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F6BB1" w14:textId="5A24D6B5" w:rsidR="005645EA" w:rsidRPr="009F0C00" w:rsidRDefault="00664DB1" w:rsidP="0089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</w:t>
      </w:r>
      <w:r w:rsidR="005645EA" w:rsidRPr="009F0C00">
        <w:rPr>
          <w:rFonts w:ascii="Arial" w:hAnsi="Arial" w:cs="Arial"/>
          <w:sz w:val="24"/>
          <w:szCs w:val="24"/>
        </w:rPr>
        <w:t>nefice of Buckrose Carrs</w:t>
      </w:r>
    </w:p>
    <w:p w14:paraId="30E5DCDC" w14:textId="0029D274" w:rsidR="005645EA" w:rsidRPr="009F0C00" w:rsidRDefault="004D1BBE" w:rsidP="0089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F5616" w:rsidRPr="00DF5616">
        <w:rPr>
          <w:rFonts w:ascii="Arial" w:hAnsi="Arial" w:cs="Arial"/>
          <w:sz w:val="24"/>
          <w:szCs w:val="24"/>
          <w:vertAlign w:val="superscript"/>
        </w:rPr>
        <w:t>th</w:t>
      </w:r>
      <w:r w:rsidR="00DF5616">
        <w:rPr>
          <w:rFonts w:ascii="Arial" w:hAnsi="Arial" w:cs="Arial"/>
          <w:sz w:val="24"/>
          <w:szCs w:val="24"/>
        </w:rPr>
        <w:t xml:space="preserve"> January</w:t>
      </w:r>
      <w:r w:rsidR="00431F33">
        <w:rPr>
          <w:rFonts w:ascii="Arial" w:hAnsi="Arial" w:cs="Arial"/>
          <w:sz w:val="24"/>
          <w:szCs w:val="24"/>
        </w:rPr>
        <w:t xml:space="preserve"> 2025</w:t>
      </w:r>
    </w:p>
    <w:p w14:paraId="69B6C2EA" w14:textId="3031C241" w:rsidR="005645EA" w:rsidRPr="009F0C00" w:rsidRDefault="005645EA" w:rsidP="0089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0C00">
        <w:rPr>
          <w:rFonts w:ascii="Arial" w:hAnsi="Arial" w:cs="Arial"/>
          <w:sz w:val="24"/>
          <w:szCs w:val="24"/>
        </w:rPr>
        <w:t>Weekly Pew Sheet</w:t>
      </w:r>
    </w:p>
    <w:p w14:paraId="5C978CC6" w14:textId="13A55E7B" w:rsidR="005645EA" w:rsidRPr="009F0C00" w:rsidRDefault="008A4B9F" w:rsidP="0089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Bapt</w:t>
      </w:r>
      <w:r w:rsidR="004D1BBE">
        <w:rPr>
          <w:rFonts w:ascii="Arial" w:hAnsi="Arial" w:cs="Arial"/>
          <w:sz w:val="24"/>
          <w:szCs w:val="24"/>
          <w:u w:val="single"/>
        </w:rPr>
        <w:t>ism of Christ</w:t>
      </w:r>
    </w:p>
    <w:p w14:paraId="056D1D2D" w14:textId="71AFA7B5" w:rsidR="005645EA" w:rsidRPr="009F0C00" w:rsidRDefault="005645EA" w:rsidP="00895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F0C00">
        <w:rPr>
          <w:rFonts w:ascii="Arial" w:hAnsi="Arial" w:cs="Arial"/>
          <w:sz w:val="24"/>
          <w:szCs w:val="24"/>
          <w:u w:val="single"/>
        </w:rPr>
        <w:t>https://www.buckrosecarrs.org.uk</w:t>
      </w:r>
    </w:p>
    <w:p w14:paraId="51AE56AF" w14:textId="326EF8D7" w:rsidR="00EE28F5" w:rsidRDefault="004D1BBE" w:rsidP="00EE28F5">
      <w:pPr>
        <w:pStyle w:val="Body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Acts 8:14-17</w:t>
      </w:r>
    </w:p>
    <w:p w14:paraId="48D14624" w14:textId="085CD2B3" w:rsidR="00A619B4" w:rsidRPr="00A619B4" w:rsidRDefault="00A619B4" w:rsidP="005B0306">
      <w:pPr>
        <w:pStyle w:val="Body"/>
        <w:spacing w:line="240" w:lineRule="auto"/>
        <w:rPr>
          <w:rFonts w:ascii="Arial" w:hAnsi="Arial" w:cs="Arial"/>
          <w:i/>
          <w:iCs/>
          <w:sz w:val="24"/>
          <w:szCs w:val="24"/>
          <w:u w:val="single"/>
          <w:lang w:val="en-US"/>
        </w:rPr>
      </w:pPr>
      <w:r w:rsidRPr="00A619B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The Epistle is written in the eighth chapter of the Book of Acts, </w:t>
      </w:r>
      <w:r w:rsidRPr="00336166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beginning at the </w:t>
      </w:r>
      <w:r w:rsidRPr="00A619B4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fourteenth </w:t>
      </w:r>
      <w:r w:rsidRPr="00336166">
        <w:rPr>
          <w:rFonts w:ascii="Arial" w:hAnsi="Arial" w:cs="Arial"/>
          <w:i/>
          <w:iCs/>
          <w:sz w:val="24"/>
          <w:szCs w:val="24"/>
          <w:shd w:val="clear" w:color="auto" w:fill="FFFFFF"/>
        </w:rPr>
        <w:t>verse.</w:t>
      </w:r>
    </w:p>
    <w:p w14:paraId="39BC3981" w14:textId="1C7D890B" w:rsidR="0056380C" w:rsidRDefault="0056380C" w:rsidP="005B0306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  <w:r w:rsidRPr="0056380C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Pr="0056380C">
        <w:rPr>
          <w:rFonts w:ascii="Arial" w:hAnsi="Arial" w:cs="Arial"/>
          <w:sz w:val="24"/>
          <w:szCs w:val="24"/>
        </w:rPr>
        <w:t>Now when the apostles at Jerusalem heard that Samaria had accepted the word of God, they sent Peter and John to them. </w:t>
      </w:r>
      <w:r w:rsidRPr="0056380C">
        <w:rPr>
          <w:rFonts w:ascii="Arial" w:hAnsi="Arial" w:cs="Arial"/>
          <w:b/>
          <w:bCs/>
          <w:sz w:val="24"/>
          <w:szCs w:val="24"/>
        </w:rPr>
        <w:t> </w:t>
      </w:r>
      <w:r w:rsidRPr="0056380C">
        <w:rPr>
          <w:rFonts w:ascii="Arial" w:hAnsi="Arial" w:cs="Arial"/>
          <w:sz w:val="24"/>
          <w:szCs w:val="24"/>
        </w:rPr>
        <w:t>The two went down and prayed for them that they might receive the Holy Spirit (for as yet the Spirit had not come upon any of them; they had only been baptized in the name of the Lord Jesus). </w:t>
      </w:r>
      <w:r w:rsidRPr="0056380C">
        <w:rPr>
          <w:rFonts w:ascii="Arial" w:hAnsi="Arial" w:cs="Arial"/>
          <w:b/>
          <w:bCs/>
          <w:sz w:val="24"/>
          <w:szCs w:val="24"/>
        </w:rPr>
        <w:t> </w:t>
      </w:r>
      <w:r w:rsidRPr="0056380C">
        <w:rPr>
          <w:rFonts w:ascii="Arial" w:hAnsi="Arial" w:cs="Arial"/>
          <w:sz w:val="24"/>
          <w:szCs w:val="24"/>
        </w:rPr>
        <w:t>Then Peter and John laid their hands on them, and they received the Holy Spirit</w:t>
      </w:r>
    </w:p>
    <w:p w14:paraId="5817ED66" w14:textId="767411C2" w:rsidR="0056380C" w:rsidRPr="00A619B4" w:rsidRDefault="00605BA8" w:rsidP="005B0306">
      <w:pPr>
        <w:pStyle w:val="Body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619B4">
        <w:rPr>
          <w:rFonts w:ascii="Arial" w:hAnsi="Arial" w:cs="Arial"/>
          <w:i/>
          <w:iCs/>
          <w:sz w:val="24"/>
          <w:szCs w:val="24"/>
        </w:rPr>
        <w:t xml:space="preserve">Here </w:t>
      </w:r>
      <w:proofErr w:type="spellStart"/>
      <w:r w:rsidRPr="00A619B4">
        <w:rPr>
          <w:rFonts w:ascii="Arial" w:hAnsi="Arial" w:cs="Arial"/>
          <w:i/>
          <w:iCs/>
          <w:sz w:val="24"/>
          <w:szCs w:val="24"/>
        </w:rPr>
        <w:t>endeth</w:t>
      </w:r>
      <w:proofErr w:type="spellEnd"/>
      <w:r w:rsidRPr="00A619B4">
        <w:rPr>
          <w:rFonts w:ascii="Arial" w:hAnsi="Arial" w:cs="Arial"/>
          <w:i/>
          <w:iCs/>
          <w:sz w:val="24"/>
          <w:szCs w:val="24"/>
        </w:rPr>
        <w:t xml:space="preserve"> the Epistle.</w:t>
      </w:r>
    </w:p>
    <w:p w14:paraId="5611135D" w14:textId="77777777" w:rsidR="00605BA8" w:rsidRPr="0056380C" w:rsidRDefault="00605BA8" w:rsidP="005B0306">
      <w:pPr>
        <w:pStyle w:val="Body"/>
        <w:spacing w:after="0" w:line="240" w:lineRule="auto"/>
        <w:rPr>
          <w:rFonts w:ascii="Arial" w:hAnsi="Arial" w:cs="Arial"/>
          <w:sz w:val="24"/>
          <w:szCs w:val="24"/>
        </w:rPr>
      </w:pPr>
    </w:p>
    <w:p w14:paraId="7D242551" w14:textId="1313DE11" w:rsidR="008A066E" w:rsidRPr="009F0C00" w:rsidRDefault="004D1BBE" w:rsidP="005B0306">
      <w:pPr>
        <w:pStyle w:val="Body"/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Luke 3:15-17, 21-22</w:t>
      </w:r>
    </w:p>
    <w:p w14:paraId="132D9FBA" w14:textId="342A2AA2" w:rsidR="007C039C" w:rsidRPr="00A619B4" w:rsidRDefault="00A619B4" w:rsidP="005B0306">
      <w:pPr>
        <w:pStyle w:val="line"/>
        <w:spacing w:before="0" w:beforeAutospacing="0" w:after="0" w:afterAutospacing="0"/>
        <w:rPr>
          <w:rFonts w:ascii="Arial" w:hAnsi="Arial" w:cs="Arial"/>
          <w:i/>
          <w:iCs/>
          <w:shd w:val="clear" w:color="auto" w:fill="FFFFFF"/>
        </w:rPr>
      </w:pPr>
      <w:r w:rsidRPr="00A619B4">
        <w:rPr>
          <w:rFonts w:ascii="Arial" w:hAnsi="Arial" w:cs="Arial"/>
          <w:i/>
          <w:iCs/>
          <w:shd w:val="clear" w:color="auto" w:fill="FFFFFF"/>
        </w:rPr>
        <w:t xml:space="preserve">The holy Gospel is written in the </w:t>
      </w:r>
      <w:r>
        <w:rPr>
          <w:rFonts w:ascii="Arial" w:hAnsi="Arial" w:cs="Arial"/>
          <w:i/>
          <w:iCs/>
          <w:shd w:val="clear" w:color="auto" w:fill="FFFFFF"/>
        </w:rPr>
        <w:t>third</w:t>
      </w:r>
      <w:r w:rsidRPr="00A619B4">
        <w:rPr>
          <w:rFonts w:ascii="Arial" w:hAnsi="Arial" w:cs="Arial"/>
          <w:i/>
          <w:iCs/>
          <w:shd w:val="clear" w:color="auto" w:fill="FFFFFF"/>
        </w:rPr>
        <w:t xml:space="preserve"> chapter of the Gospel according to Saint </w:t>
      </w:r>
      <w:r>
        <w:rPr>
          <w:rFonts w:ascii="Arial" w:hAnsi="Arial" w:cs="Arial"/>
          <w:i/>
          <w:iCs/>
          <w:shd w:val="clear" w:color="auto" w:fill="FFFFFF"/>
        </w:rPr>
        <w:t>Luke</w:t>
      </w:r>
      <w:r w:rsidRPr="00A619B4">
        <w:rPr>
          <w:rFonts w:ascii="Arial" w:hAnsi="Arial" w:cs="Arial"/>
          <w:i/>
          <w:iCs/>
          <w:shd w:val="clear" w:color="auto" w:fill="FFFFFF"/>
        </w:rPr>
        <w:t>, beginning at the fi</w:t>
      </w:r>
      <w:r>
        <w:rPr>
          <w:rFonts w:ascii="Arial" w:hAnsi="Arial" w:cs="Arial"/>
          <w:i/>
          <w:iCs/>
          <w:shd w:val="clear" w:color="auto" w:fill="FFFFFF"/>
        </w:rPr>
        <w:t>fteenth</w:t>
      </w:r>
      <w:r w:rsidRPr="00A619B4">
        <w:rPr>
          <w:rFonts w:ascii="Arial" w:hAnsi="Arial" w:cs="Arial"/>
          <w:i/>
          <w:iCs/>
          <w:shd w:val="clear" w:color="auto" w:fill="FFFFFF"/>
        </w:rPr>
        <w:t xml:space="preserve"> verse.</w:t>
      </w:r>
    </w:p>
    <w:p w14:paraId="38825F1E" w14:textId="14711405" w:rsidR="00145BB5" w:rsidRPr="00145BB5" w:rsidRDefault="00087DDB" w:rsidP="005B0306">
      <w:pPr>
        <w:pStyle w:val="line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In the wilderness John proclaimed a baptism of repentance. </w:t>
      </w:r>
      <w:r w:rsidR="00145BB5" w:rsidRPr="00145BB5">
        <w:rPr>
          <w:rFonts w:ascii="Arial" w:hAnsi="Arial" w:cs="Arial"/>
        </w:rPr>
        <w:t>As the people were filled with expectation, and all were questioning in their hearts concerning John, whether he might be the Messiah,</w:t>
      </w:r>
      <w:r w:rsidR="00145BB5" w:rsidRPr="00145BB5">
        <w:rPr>
          <w:rFonts w:ascii="Arial" w:hAnsi="Arial" w:cs="Arial"/>
          <w:b/>
          <w:bCs/>
          <w:vertAlign w:val="superscript"/>
        </w:rPr>
        <w:t xml:space="preserve"> </w:t>
      </w:r>
      <w:r w:rsidR="00145BB5" w:rsidRPr="00145BB5">
        <w:rPr>
          <w:rFonts w:ascii="Arial" w:hAnsi="Arial" w:cs="Arial"/>
        </w:rPr>
        <w:t>John answered all of them by saying, ‘I baptize you with water; but one who is more powerful than I is coming; I am not worthy to untie the thong of his sandals. He will baptize you with</w:t>
      </w:r>
      <w:r w:rsidR="00CA49B4">
        <w:rPr>
          <w:rFonts w:ascii="Arial" w:hAnsi="Arial" w:cs="Arial"/>
          <w:vertAlign w:val="superscript"/>
        </w:rPr>
        <w:t xml:space="preserve"> </w:t>
      </w:r>
      <w:r w:rsidR="00145BB5" w:rsidRPr="00145BB5">
        <w:rPr>
          <w:rFonts w:ascii="Arial" w:hAnsi="Arial" w:cs="Arial"/>
        </w:rPr>
        <w:t>the Holy Spirit and fire. His winnowing-fork is in his hand, to clear his threshing-floor and to gather the wheat into his granary; but the chaff he will burn with unquenchable fire.’</w:t>
      </w:r>
    </w:p>
    <w:p w14:paraId="4A1F80BE" w14:textId="490C1DA1" w:rsidR="00D77F65" w:rsidRPr="00D77F65" w:rsidRDefault="00145BB5" w:rsidP="005B0306">
      <w:pPr>
        <w:pStyle w:val="line"/>
        <w:spacing w:before="0" w:beforeAutospacing="0" w:after="0" w:afterAutospacing="0"/>
        <w:rPr>
          <w:rFonts w:ascii="Arial" w:hAnsi="Arial" w:cs="Arial"/>
        </w:rPr>
      </w:pPr>
      <w:r w:rsidRPr="00145BB5">
        <w:rPr>
          <w:rFonts w:ascii="Arial" w:hAnsi="Arial" w:cs="Arial"/>
        </w:rPr>
        <w:t xml:space="preserve">Now when all the people were baptized, and when Jesus also had been baptized and was praying, the heaven was </w:t>
      </w:r>
      <w:r w:rsidR="00CA49B4" w:rsidRPr="00145BB5">
        <w:rPr>
          <w:rFonts w:ascii="Arial" w:hAnsi="Arial" w:cs="Arial"/>
        </w:rPr>
        <w:t>opened, and</w:t>
      </w:r>
      <w:r w:rsidRPr="00145BB5">
        <w:rPr>
          <w:rFonts w:ascii="Arial" w:hAnsi="Arial" w:cs="Arial"/>
        </w:rPr>
        <w:t xml:space="preserve"> the Holy Spirit descended upon him in bodily form like a dove. And a voice came from heaven, ‘You are my Son, the Beloved;</w:t>
      </w:r>
      <w:r w:rsidR="00CA49B4">
        <w:rPr>
          <w:rFonts w:ascii="Arial" w:hAnsi="Arial" w:cs="Arial"/>
        </w:rPr>
        <w:t xml:space="preserve"> </w:t>
      </w:r>
      <w:r w:rsidRPr="00145BB5">
        <w:rPr>
          <w:rFonts w:ascii="Arial" w:hAnsi="Arial" w:cs="Arial"/>
        </w:rPr>
        <w:t>with you I am well pleased.’</w:t>
      </w:r>
    </w:p>
    <w:p w14:paraId="24327D19" w14:textId="51E61D4F" w:rsidR="00A619B4" w:rsidRPr="00A619B4" w:rsidRDefault="00A619B4" w:rsidP="005B030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A619B4">
        <w:rPr>
          <w:rFonts w:ascii="Arial" w:hAnsi="Arial" w:cs="Arial"/>
          <w:i/>
          <w:iCs/>
          <w:sz w:val="24"/>
          <w:szCs w:val="24"/>
          <w:shd w:val="clear" w:color="auto" w:fill="FFFFFF"/>
        </w:rPr>
        <w:t>This is the Gospel of the Lord.</w:t>
      </w:r>
    </w:p>
    <w:p w14:paraId="01081D38" w14:textId="2E9103DA" w:rsidR="00E434C1" w:rsidRDefault="00A619B4" w:rsidP="005B0306">
      <w:pPr>
        <w:pStyle w:val="line"/>
        <w:spacing w:before="0" w:beforeAutospacing="0" w:after="0" w:afterAutospacing="0"/>
        <w:rPr>
          <w:rFonts w:ascii="Arial" w:hAnsi="Arial" w:cs="Arial"/>
          <w:b/>
          <w:bCs/>
          <w:shd w:val="clear" w:color="auto" w:fill="FFFFFF"/>
        </w:rPr>
      </w:pPr>
      <w:r w:rsidRPr="00953B05">
        <w:rPr>
          <w:rFonts w:ascii="Arial" w:eastAsiaTheme="majorEastAsia" w:hAnsi="Arial" w:cs="Arial"/>
          <w:b/>
          <w:bCs/>
          <w:shd w:val="clear" w:color="auto" w:fill="FFFFFF"/>
        </w:rPr>
        <w:t>Praise be to thee, O Christ</w:t>
      </w:r>
      <w:r>
        <w:rPr>
          <w:rFonts w:ascii="Arial" w:hAnsi="Arial" w:cs="Arial"/>
          <w:b/>
          <w:bCs/>
          <w:shd w:val="clear" w:color="auto" w:fill="FFFFFF"/>
        </w:rPr>
        <w:t xml:space="preserve"> for this </w:t>
      </w:r>
      <w:r w:rsidR="00896F26">
        <w:rPr>
          <w:rFonts w:ascii="Arial" w:hAnsi="Arial" w:cs="Arial"/>
          <w:b/>
          <w:bCs/>
          <w:shd w:val="clear" w:color="auto" w:fill="FFFFFF"/>
        </w:rPr>
        <w:t>thy</w:t>
      </w:r>
      <w:r>
        <w:rPr>
          <w:rFonts w:ascii="Arial" w:hAnsi="Arial" w:cs="Arial"/>
          <w:b/>
          <w:bCs/>
          <w:shd w:val="clear" w:color="auto" w:fill="FFFFFF"/>
        </w:rPr>
        <w:t xml:space="preserve"> holy gospel.</w:t>
      </w:r>
    </w:p>
    <w:p w14:paraId="73463E2B" w14:textId="77777777" w:rsidR="00A619B4" w:rsidRPr="00F327D3" w:rsidRDefault="00A619B4" w:rsidP="005B0306">
      <w:pPr>
        <w:pStyle w:val="line"/>
        <w:spacing w:before="0" w:beforeAutospacing="0" w:after="0" w:afterAutospacing="0"/>
        <w:rPr>
          <w:rFonts w:ascii="Arial" w:eastAsiaTheme="majorEastAsia" w:hAnsi="Arial" w:cs="Arial"/>
          <w:color w:val="000000"/>
        </w:rPr>
      </w:pPr>
    </w:p>
    <w:p w14:paraId="3C34C2E3" w14:textId="2E69C615" w:rsidR="00A91D10" w:rsidRDefault="00A63FFB" w:rsidP="005B030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column"/>
      </w:r>
      <w:r w:rsidR="00316BD7" w:rsidRPr="00F327D3">
        <w:rPr>
          <w:rFonts w:ascii="Arial" w:hAnsi="Arial" w:cs="Arial"/>
          <w:sz w:val="24"/>
          <w:szCs w:val="24"/>
          <w:u w:val="single"/>
        </w:rPr>
        <w:t>Prayer for the week (COLLECT)</w:t>
      </w:r>
    </w:p>
    <w:p w14:paraId="49473A23" w14:textId="308358BF" w:rsidR="00BE156A" w:rsidRPr="00BE156A" w:rsidRDefault="00BE156A" w:rsidP="005B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156A">
        <w:rPr>
          <w:rFonts w:ascii="Arial" w:hAnsi="Arial" w:cs="Arial"/>
          <w:sz w:val="24"/>
          <w:szCs w:val="24"/>
        </w:rPr>
        <w:t>Eternal Father,</w:t>
      </w:r>
      <w:r>
        <w:rPr>
          <w:rFonts w:ascii="Arial" w:hAnsi="Arial" w:cs="Arial"/>
          <w:sz w:val="24"/>
          <w:szCs w:val="24"/>
        </w:rPr>
        <w:t xml:space="preserve"> </w:t>
      </w:r>
      <w:r w:rsidRPr="00BE156A">
        <w:rPr>
          <w:rFonts w:ascii="Arial" w:hAnsi="Arial" w:cs="Arial"/>
          <w:sz w:val="24"/>
          <w:szCs w:val="24"/>
        </w:rPr>
        <w:t>who at the baptism of Jesus</w:t>
      </w:r>
    </w:p>
    <w:p w14:paraId="660A9563" w14:textId="6857A788" w:rsidR="00BE156A" w:rsidRPr="00BE156A" w:rsidRDefault="00BE156A" w:rsidP="005B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156A">
        <w:rPr>
          <w:rFonts w:ascii="Arial" w:hAnsi="Arial" w:cs="Arial"/>
          <w:sz w:val="24"/>
          <w:szCs w:val="24"/>
        </w:rPr>
        <w:t>revealed him to be your Son,</w:t>
      </w:r>
      <w:r>
        <w:rPr>
          <w:rFonts w:ascii="Arial" w:hAnsi="Arial" w:cs="Arial"/>
          <w:sz w:val="24"/>
          <w:szCs w:val="24"/>
        </w:rPr>
        <w:t xml:space="preserve"> </w:t>
      </w:r>
      <w:r w:rsidRPr="00BE156A">
        <w:rPr>
          <w:rFonts w:ascii="Arial" w:hAnsi="Arial" w:cs="Arial"/>
          <w:sz w:val="24"/>
          <w:szCs w:val="24"/>
        </w:rPr>
        <w:t>anointing him with the Holy Spirit:</w:t>
      </w:r>
      <w:r>
        <w:rPr>
          <w:rFonts w:ascii="Arial" w:hAnsi="Arial" w:cs="Arial"/>
          <w:sz w:val="24"/>
          <w:szCs w:val="24"/>
        </w:rPr>
        <w:t xml:space="preserve"> </w:t>
      </w:r>
      <w:r w:rsidRPr="00BE156A">
        <w:rPr>
          <w:rFonts w:ascii="Arial" w:hAnsi="Arial" w:cs="Arial"/>
          <w:sz w:val="24"/>
          <w:szCs w:val="24"/>
        </w:rPr>
        <w:t>grant to us, who are born again by water and the Spirit,</w:t>
      </w:r>
      <w:r>
        <w:rPr>
          <w:rFonts w:ascii="Arial" w:hAnsi="Arial" w:cs="Arial"/>
          <w:sz w:val="24"/>
          <w:szCs w:val="24"/>
        </w:rPr>
        <w:t xml:space="preserve"> </w:t>
      </w:r>
      <w:r w:rsidRPr="00BE156A">
        <w:rPr>
          <w:rFonts w:ascii="Arial" w:hAnsi="Arial" w:cs="Arial"/>
          <w:sz w:val="24"/>
          <w:szCs w:val="24"/>
        </w:rPr>
        <w:t>that we may be faithful to our calling as your adopted children;</w:t>
      </w:r>
    </w:p>
    <w:p w14:paraId="5144779B" w14:textId="682E1FB0" w:rsidR="00BE156A" w:rsidRPr="00BE156A" w:rsidRDefault="00BE156A" w:rsidP="005B03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156A">
        <w:rPr>
          <w:rFonts w:ascii="Arial" w:hAnsi="Arial" w:cs="Arial"/>
          <w:sz w:val="24"/>
          <w:szCs w:val="24"/>
        </w:rPr>
        <w:t>through Jesus Christ your Son our Lord,</w:t>
      </w:r>
      <w:r>
        <w:rPr>
          <w:rFonts w:ascii="Arial" w:hAnsi="Arial" w:cs="Arial"/>
          <w:sz w:val="24"/>
          <w:szCs w:val="24"/>
        </w:rPr>
        <w:t xml:space="preserve"> </w:t>
      </w:r>
      <w:r w:rsidRPr="00BE156A">
        <w:rPr>
          <w:rFonts w:ascii="Arial" w:hAnsi="Arial" w:cs="Arial"/>
          <w:sz w:val="24"/>
          <w:szCs w:val="24"/>
        </w:rPr>
        <w:t>who is alive and reigns with you,</w:t>
      </w:r>
      <w:r>
        <w:rPr>
          <w:rFonts w:ascii="Arial" w:hAnsi="Arial" w:cs="Arial"/>
          <w:sz w:val="24"/>
          <w:szCs w:val="24"/>
        </w:rPr>
        <w:t xml:space="preserve"> </w:t>
      </w:r>
      <w:r w:rsidRPr="00BE156A">
        <w:rPr>
          <w:rFonts w:ascii="Arial" w:hAnsi="Arial" w:cs="Arial"/>
          <w:sz w:val="24"/>
          <w:szCs w:val="24"/>
        </w:rPr>
        <w:t>in the unity of the Holy Spirit,</w:t>
      </w:r>
      <w:r>
        <w:rPr>
          <w:rFonts w:ascii="Arial" w:hAnsi="Arial" w:cs="Arial"/>
          <w:sz w:val="24"/>
          <w:szCs w:val="24"/>
        </w:rPr>
        <w:t xml:space="preserve"> </w:t>
      </w:r>
      <w:r w:rsidRPr="00BE156A">
        <w:rPr>
          <w:rFonts w:ascii="Arial" w:hAnsi="Arial" w:cs="Arial"/>
          <w:sz w:val="24"/>
          <w:szCs w:val="24"/>
        </w:rPr>
        <w:t>one God, now and for ever.</w:t>
      </w:r>
      <w:r>
        <w:rPr>
          <w:rFonts w:ascii="Arial" w:hAnsi="Arial" w:cs="Arial"/>
          <w:sz w:val="24"/>
          <w:szCs w:val="24"/>
        </w:rPr>
        <w:t xml:space="preserve"> Amen</w:t>
      </w:r>
    </w:p>
    <w:p w14:paraId="2CFBAFCC" w14:textId="77777777" w:rsidR="004C3452" w:rsidRPr="00F327D3" w:rsidRDefault="004C3452" w:rsidP="005B030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59E0477" w14:textId="77777777" w:rsidR="00A91D10" w:rsidRDefault="001B2926" w:rsidP="005B0306">
      <w:pPr>
        <w:spacing w:after="0" w:line="240" w:lineRule="auto"/>
        <w:outlineLvl w:val="4"/>
        <w:rPr>
          <w:rFonts w:ascii="Arial" w:hAnsi="Arial" w:cs="Arial"/>
          <w:sz w:val="24"/>
          <w:szCs w:val="24"/>
          <w:u w:val="single"/>
        </w:rPr>
      </w:pPr>
      <w:r w:rsidRPr="00F327D3">
        <w:rPr>
          <w:rFonts w:ascii="Arial" w:hAnsi="Arial" w:cs="Arial"/>
          <w:sz w:val="24"/>
          <w:szCs w:val="24"/>
          <w:u w:val="single"/>
        </w:rPr>
        <w:t>POST COMMUNION PRAYER</w:t>
      </w:r>
    </w:p>
    <w:p w14:paraId="503815C2" w14:textId="02407BBC" w:rsidR="001D2BD1" w:rsidRPr="001D2BD1" w:rsidRDefault="001D2BD1" w:rsidP="005B0306">
      <w:pPr>
        <w:spacing w:after="0" w:line="240" w:lineRule="auto"/>
        <w:outlineLvl w:val="4"/>
        <w:rPr>
          <w:rFonts w:ascii="Arial" w:hAnsi="Arial" w:cs="Arial"/>
          <w:sz w:val="24"/>
          <w:szCs w:val="24"/>
        </w:rPr>
      </w:pPr>
      <w:r w:rsidRPr="001D2BD1">
        <w:rPr>
          <w:rFonts w:ascii="Arial" w:hAnsi="Arial" w:cs="Arial"/>
          <w:sz w:val="24"/>
          <w:szCs w:val="24"/>
        </w:rPr>
        <w:t>Lord of all time and eternity, you opened the heavens and revealed yourself as Father in the baptism of Jesus your beloved Son: by the power of your Spirit complete the heavenly work of our rebirth through the waters of the new creation; through Jesus Christ our Lord.</w:t>
      </w:r>
      <w:r>
        <w:rPr>
          <w:rFonts w:ascii="Arial" w:hAnsi="Arial" w:cs="Arial"/>
          <w:sz w:val="24"/>
          <w:szCs w:val="24"/>
        </w:rPr>
        <w:t xml:space="preserve"> Amen</w:t>
      </w:r>
    </w:p>
    <w:p w14:paraId="4F9D946A" w14:textId="77777777" w:rsidR="004D1BBE" w:rsidRDefault="004D1BBE" w:rsidP="00895F4D">
      <w:pPr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  <w:u w:val="single"/>
        </w:rPr>
      </w:pPr>
    </w:p>
    <w:p w14:paraId="247DEF87" w14:textId="77777777" w:rsidR="004D1BBE" w:rsidRPr="00F327D3" w:rsidRDefault="004D1BBE" w:rsidP="00895F4D">
      <w:pPr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  <w:u w:val="single"/>
        </w:rPr>
      </w:pPr>
    </w:p>
    <w:p w14:paraId="23DA3D83" w14:textId="77777777" w:rsidR="008B25AF" w:rsidRDefault="008B25AF" w:rsidP="00895F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bookmarkStart w:id="0" w:name="_Hlk104129490"/>
      <w:bookmarkStart w:id="1" w:name="_Hlk129545368"/>
      <w:r w:rsidRPr="00F327D3">
        <w:rPr>
          <w:rFonts w:ascii="Arial" w:hAnsi="Arial" w:cs="Arial"/>
          <w:i/>
          <w:iCs/>
          <w:sz w:val="24"/>
          <w:szCs w:val="24"/>
          <w:u w:val="single"/>
        </w:rPr>
        <w:t>Prayer for the Week at Home</w:t>
      </w:r>
    </w:p>
    <w:p w14:paraId="09CFA2D7" w14:textId="4C9A58DC" w:rsidR="00095FF1" w:rsidRDefault="00095FF1" w:rsidP="005B030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95FF1">
        <w:rPr>
          <w:rFonts w:ascii="Arial" w:hAnsi="Arial" w:cs="Arial"/>
          <w:i/>
          <w:iCs/>
          <w:sz w:val="24"/>
          <w:szCs w:val="24"/>
        </w:rPr>
        <w:t xml:space="preserve">Heavenly Father, </w:t>
      </w:r>
      <w:r w:rsidR="00DE681E" w:rsidRPr="00DE681E">
        <w:rPr>
          <w:rFonts w:ascii="Arial" w:hAnsi="Arial" w:cs="Arial"/>
          <w:i/>
          <w:iCs/>
          <w:sz w:val="24"/>
          <w:szCs w:val="24"/>
        </w:rPr>
        <w:t>who at the baptism of Jesus revealed Him to be Your Son, anointing Him with the Holy Spirit: grant that we may be faithful to our call as Children of God, listening to you, guided by Your Spirit, to fulfil our unique and definite purpose. Amen.</w:t>
      </w:r>
    </w:p>
    <w:p w14:paraId="6F6041C5" w14:textId="77777777" w:rsidR="00095FF1" w:rsidRPr="00095FF1" w:rsidRDefault="00095FF1" w:rsidP="00895F4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22BF1D0" w14:textId="77777777" w:rsidR="00BA1009" w:rsidRDefault="00BA1009" w:rsidP="0089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56141139"/>
      <w:bookmarkEnd w:id="0"/>
      <w:bookmarkEnd w:id="1"/>
    </w:p>
    <w:p w14:paraId="27C8703D" w14:textId="3F3DD548" w:rsidR="008B25AF" w:rsidRDefault="008B25AF" w:rsidP="0089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7D3">
        <w:rPr>
          <w:rFonts w:ascii="Arial" w:hAnsi="Arial" w:cs="Arial"/>
          <w:sz w:val="24"/>
          <w:szCs w:val="24"/>
        </w:rPr>
        <w:t>NEXT WEEK:</w:t>
      </w:r>
      <w:r w:rsidR="00785F22" w:rsidRPr="00F327D3">
        <w:rPr>
          <w:rFonts w:ascii="Arial" w:hAnsi="Arial" w:cs="Arial"/>
          <w:sz w:val="24"/>
          <w:szCs w:val="24"/>
        </w:rPr>
        <w:t xml:space="preserve"> </w:t>
      </w:r>
      <w:r w:rsidR="00431F33">
        <w:rPr>
          <w:rFonts w:ascii="Arial" w:hAnsi="Arial" w:cs="Arial"/>
          <w:sz w:val="24"/>
          <w:szCs w:val="24"/>
        </w:rPr>
        <w:t>1</w:t>
      </w:r>
      <w:r w:rsidR="006533E0">
        <w:rPr>
          <w:rFonts w:ascii="Arial" w:hAnsi="Arial" w:cs="Arial"/>
          <w:sz w:val="24"/>
          <w:szCs w:val="24"/>
        </w:rPr>
        <w:t>9</w:t>
      </w:r>
      <w:r w:rsidR="00431F33">
        <w:rPr>
          <w:rFonts w:ascii="Arial" w:hAnsi="Arial" w:cs="Arial"/>
          <w:sz w:val="24"/>
          <w:szCs w:val="24"/>
        </w:rPr>
        <w:t xml:space="preserve"> January 2025</w:t>
      </w:r>
    </w:p>
    <w:p w14:paraId="5669B0E5" w14:textId="77777777" w:rsidR="006B77D9" w:rsidRDefault="006B77D9" w:rsidP="0089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E54BD" w14:textId="77777777" w:rsidR="004D1BE0" w:rsidRDefault="004D1BE0" w:rsidP="004D1BE0">
      <w:pPr>
        <w:pStyle w:val="Body"/>
        <w:spacing w:after="0" w:line="240" w:lineRule="auto"/>
      </w:pPr>
      <w:r>
        <w:rPr>
          <w:lang w:val="en-US"/>
        </w:rPr>
        <w:t>10.15am</w:t>
      </w:r>
    </w:p>
    <w:p w14:paraId="69755F39" w14:textId="772861A8" w:rsidR="006B77D9" w:rsidRPr="00F327D3" w:rsidRDefault="004D1BE0" w:rsidP="004D1BE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lang w:val="en-US"/>
        </w:rPr>
        <w:t xml:space="preserve">All Saints’ West Heslerton:       Common Worship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</w:t>
      </w:r>
      <w:r w:rsidR="006B77D9">
        <w:rPr>
          <w:lang w:val="en-US"/>
        </w:rPr>
        <w:t>Communion</w:t>
      </w:r>
    </w:p>
    <w:bookmarkEnd w:id="2"/>
    <w:p w14:paraId="6A8F5D86" w14:textId="77777777" w:rsidR="006B77D9" w:rsidRDefault="006B77D9" w:rsidP="006B77D9">
      <w:pPr>
        <w:pStyle w:val="Body"/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14:paraId="4C0C9C7F" w14:textId="51B40EC5" w:rsidR="009C6987" w:rsidRDefault="008B25AF" w:rsidP="009C6987">
      <w:pPr>
        <w:pStyle w:val="Body"/>
        <w:spacing w:after="0" w:line="240" w:lineRule="auto"/>
        <w:jc w:val="center"/>
      </w:pPr>
      <w:r w:rsidRPr="00F327D3">
        <w:rPr>
          <w:rFonts w:ascii="Arial" w:hAnsi="Arial" w:cs="Arial"/>
          <w:sz w:val="24"/>
          <w:szCs w:val="24"/>
          <w:u w:val="single"/>
          <w:lang w:val="en-US"/>
        </w:rPr>
        <w:t>Readings:</w:t>
      </w:r>
      <w:r w:rsidR="00AF627B" w:rsidRPr="00F327D3">
        <w:rPr>
          <w:rFonts w:ascii="Arial" w:hAnsi="Arial" w:cs="Arial"/>
          <w:sz w:val="24"/>
          <w:szCs w:val="24"/>
          <w:lang w:val="en-US"/>
        </w:rPr>
        <w:tab/>
      </w:r>
      <w:r w:rsidR="00E26106">
        <w:rPr>
          <w:rFonts w:ascii="Arial" w:hAnsi="Arial" w:cs="Arial"/>
          <w:sz w:val="24"/>
          <w:szCs w:val="24"/>
          <w:lang w:val="en-US"/>
        </w:rPr>
        <w:t xml:space="preserve">     </w:t>
      </w:r>
      <w:r w:rsidR="006B77D9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E26106">
        <w:rPr>
          <w:rFonts w:ascii="Arial" w:hAnsi="Arial" w:cs="Arial"/>
          <w:sz w:val="24"/>
          <w:szCs w:val="24"/>
          <w:lang w:val="en-US"/>
        </w:rPr>
        <w:t xml:space="preserve"> </w:t>
      </w:r>
      <w:r w:rsidR="006B77D9">
        <w:rPr>
          <w:rFonts w:ascii="Arial" w:hAnsi="Arial" w:cs="Arial"/>
          <w:sz w:val="24"/>
          <w:szCs w:val="24"/>
          <w:lang w:val="en-US"/>
        </w:rPr>
        <w:t xml:space="preserve">    </w:t>
      </w:r>
      <w:r w:rsidR="00827B81">
        <w:rPr>
          <w:rFonts w:ascii="Arial" w:hAnsi="Arial" w:cs="Arial"/>
          <w:sz w:val="24"/>
          <w:szCs w:val="24"/>
          <w:lang w:val="en-US"/>
        </w:rPr>
        <w:t xml:space="preserve">  </w:t>
      </w:r>
      <w:r w:rsidR="009C6987">
        <w:t>1 Corinthians 12:1-11</w:t>
      </w:r>
    </w:p>
    <w:p w14:paraId="757C956C" w14:textId="1ADC91BA" w:rsidR="00733A39" w:rsidRPr="00F327D3" w:rsidRDefault="009C6987" w:rsidP="009C6987">
      <w:pPr>
        <w:pStyle w:val="Body"/>
        <w:spacing w:after="0" w:line="240" w:lineRule="auto"/>
        <w:jc w:val="right"/>
        <w:rPr>
          <w:rFonts w:ascii="Arial" w:hAnsi="Arial" w:cs="Arial"/>
          <w:sz w:val="24"/>
          <w:szCs w:val="24"/>
          <w:u w:val="single"/>
          <w:lang w:val="en-US"/>
        </w:rPr>
      </w:pPr>
      <w:r>
        <w:t>John 2:1-11</w:t>
      </w:r>
    </w:p>
    <w:p w14:paraId="1E4FFC7C" w14:textId="4047E615" w:rsidR="005548F5" w:rsidRPr="00F327D3" w:rsidRDefault="005548F5" w:rsidP="00895F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27D3">
        <w:rPr>
          <w:rFonts w:ascii="Arial" w:hAnsi="Arial" w:cs="Arial"/>
          <w:sz w:val="24"/>
          <w:szCs w:val="24"/>
          <w:u w:val="single"/>
          <w:lang w:val="en-US"/>
        </w:rPr>
        <w:t>A Prayer during Vacancy</w:t>
      </w:r>
    </w:p>
    <w:p w14:paraId="7D95DE09" w14:textId="77777777" w:rsidR="005548F5" w:rsidRPr="00F327D3" w:rsidRDefault="005548F5" w:rsidP="00895F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il"/>
          <w:lang w:val="en-US" w:eastAsia="en-GB"/>
        </w:rPr>
      </w:pPr>
    </w:p>
    <w:p w14:paraId="6618141A" w14:textId="44985605" w:rsidR="00733A39" w:rsidRPr="007F4601" w:rsidRDefault="00733A39" w:rsidP="00733A3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il"/>
          <w:lang w:eastAsia="en-GB"/>
        </w:rPr>
      </w:pPr>
      <w:r w:rsidRPr="007F4601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>Gracious God, </w:t>
      </w:r>
      <w:r w:rsidR="00CF31D6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 xml:space="preserve"> </w:t>
      </w:r>
      <w:r w:rsidRPr="007F4601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>in your mercy, and for your glory,</w:t>
      </w:r>
      <w:r w:rsidR="00CF31D6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 xml:space="preserve"> </w:t>
      </w:r>
      <w:r w:rsidRPr="007F4601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>renew us, reshape us, revive us - </w:t>
      </w:r>
      <w:r w:rsidR="00CF31D6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 xml:space="preserve"> </w:t>
      </w:r>
      <w:bookmarkStart w:id="3" w:name="_Hlk177914082"/>
      <w:r w:rsidRPr="007F4601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>with generous faith, courageous hope, and life-giving love -</w:t>
      </w:r>
      <w:r w:rsidR="00CF31D6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 xml:space="preserve"> </w:t>
      </w:r>
      <w:r w:rsidRPr="007F4601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>that, in transformed lives, </w:t>
      </w:r>
      <w:r w:rsidR="00CF31D6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 xml:space="preserve"> </w:t>
      </w:r>
      <w:bookmarkEnd w:id="3"/>
      <w:r w:rsidRPr="007F4601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>through growing church and building community in this Benefice, </w:t>
      </w:r>
      <w:r w:rsidR="00CF31D6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 xml:space="preserve"> </w:t>
      </w:r>
      <w:r w:rsidRPr="007F4601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>we may see your Kingdom come </w:t>
      </w:r>
    </w:p>
    <w:p w14:paraId="44C80D06" w14:textId="77777777" w:rsidR="00733A39" w:rsidRPr="007F4601" w:rsidRDefault="00733A39" w:rsidP="00733A3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bdr w:val="nil"/>
          <w:lang w:eastAsia="en-GB"/>
        </w:rPr>
      </w:pPr>
      <w:r w:rsidRPr="007F4601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>and be good news for all.</w:t>
      </w:r>
      <w:r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 xml:space="preserve"> </w:t>
      </w:r>
      <w:r w:rsidRPr="007F4601">
        <w:rPr>
          <w:rFonts w:ascii="Arial" w:hAnsi="Arial" w:cs="Arial"/>
          <w:color w:val="000000"/>
          <w:sz w:val="24"/>
          <w:szCs w:val="24"/>
          <w:bdr w:val="nil"/>
          <w:lang w:eastAsia="en-GB"/>
        </w:rPr>
        <w:t>Amen.</w:t>
      </w:r>
    </w:p>
    <w:p w14:paraId="49A88861" w14:textId="77777777" w:rsidR="00733A39" w:rsidRDefault="00733A39" w:rsidP="00733A39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  <w:bdr w:val="nil"/>
          <w:lang w:eastAsia="en-GB"/>
        </w:rPr>
      </w:pPr>
    </w:p>
    <w:p w14:paraId="6184CBFA" w14:textId="77777777" w:rsidR="00733A39" w:rsidRPr="007F4601" w:rsidRDefault="00733A39" w:rsidP="00733A39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  <w:bdr w:val="nil"/>
          <w:lang w:eastAsia="en-GB"/>
        </w:rPr>
      </w:pPr>
      <w:r w:rsidRPr="007F4601">
        <w:rPr>
          <w:rFonts w:ascii="Arial" w:hAnsi="Arial" w:cs="Arial"/>
          <w:i/>
          <w:iCs/>
          <w:color w:val="000000"/>
          <w:sz w:val="24"/>
          <w:szCs w:val="24"/>
          <w:bdr w:val="nil"/>
          <w:lang w:eastAsia="en-GB"/>
        </w:rPr>
        <w:t>Adapted from Derby Diocese’s Diocesan Vision Prayer</w:t>
      </w:r>
    </w:p>
    <w:p w14:paraId="3E920E63" w14:textId="77777777" w:rsidR="00733A39" w:rsidRPr="00F327D3" w:rsidRDefault="00733A39" w:rsidP="00733A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2ED005" w14:textId="77777777" w:rsidR="00823D36" w:rsidRPr="00F327D3" w:rsidRDefault="00823D36" w:rsidP="00733A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23D36" w:rsidRPr="00F327D3" w:rsidSect="0083494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D0"/>
    <w:rsid w:val="000025A9"/>
    <w:rsid w:val="00014B66"/>
    <w:rsid w:val="00030F61"/>
    <w:rsid w:val="00043968"/>
    <w:rsid w:val="0007225D"/>
    <w:rsid w:val="00073E1E"/>
    <w:rsid w:val="00087DDB"/>
    <w:rsid w:val="00095FF1"/>
    <w:rsid w:val="000A4567"/>
    <w:rsid w:val="000A6F20"/>
    <w:rsid w:val="000B55DB"/>
    <w:rsid w:val="000D085A"/>
    <w:rsid w:val="000D5BA5"/>
    <w:rsid w:val="00105099"/>
    <w:rsid w:val="001170DD"/>
    <w:rsid w:val="00131584"/>
    <w:rsid w:val="00140C15"/>
    <w:rsid w:val="00142F0B"/>
    <w:rsid w:val="00145AAA"/>
    <w:rsid w:val="00145BB5"/>
    <w:rsid w:val="0014677C"/>
    <w:rsid w:val="00153B6E"/>
    <w:rsid w:val="00176212"/>
    <w:rsid w:val="00183D0E"/>
    <w:rsid w:val="001B1207"/>
    <w:rsid w:val="001B1C55"/>
    <w:rsid w:val="001B2926"/>
    <w:rsid w:val="001C23A9"/>
    <w:rsid w:val="001D2BD1"/>
    <w:rsid w:val="001D6160"/>
    <w:rsid w:val="001E0EE9"/>
    <w:rsid w:val="0020350D"/>
    <w:rsid w:val="002120CA"/>
    <w:rsid w:val="002148B7"/>
    <w:rsid w:val="00246D9C"/>
    <w:rsid w:val="00250E27"/>
    <w:rsid w:val="002555DA"/>
    <w:rsid w:val="0025741E"/>
    <w:rsid w:val="00263E20"/>
    <w:rsid w:val="00285C7F"/>
    <w:rsid w:val="0028615C"/>
    <w:rsid w:val="002968B1"/>
    <w:rsid w:val="002A6E79"/>
    <w:rsid w:val="002B53AB"/>
    <w:rsid w:val="002C3732"/>
    <w:rsid w:val="002D25A3"/>
    <w:rsid w:val="00300B79"/>
    <w:rsid w:val="00310A54"/>
    <w:rsid w:val="00316BD7"/>
    <w:rsid w:val="00325505"/>
    <w:rsid w:val="00350C1C"/>
    <w:rsid w:val="003619B2"/>
    <w:rsid w:val="00365B35"/>
    <w:rsid w:val="00366E37"/>
    <w:rsid w:val="00367FD9"/>
    <w:rsid w:val="00375C05"/>
    <w:rsid w:val="003A0512"/>
    <w:rsid w:val="003B22D0"/>
    <w:rsid w:val="003B49CA"/>
    <w:rsid w:val="003C18D7"/>
    <w:rsid w:val="003C28B8"/>
    <w:rsid w:val="003C42BD"/>
    <w:rsid w:val="003C672E"/>
    <w:rsid w:val="003E7C26"/>
    <w:rsid w:val="0041004E"/>
    <w:rsid w:val="00410C12"/>
    <w:rsid w:val="00420E9D"/>
    <w:rsid w:val="00426EE8"/>
    <w:rsid w:val="00427B17"/>
    <w:rsid w:val="00431F33"/>
    <w:rsid w:val="00435AF0"/>
    <w:rsid w:val="0044301C"/>
    <w:rsid w:val="00445806"/>
    <w:rsid w:val="00456169"/>
    <w:rsid w:val="00461B56"/>
    <w:rsid w:val="0046646A"/>
    <w:rsid w:val="00467ADB"/>
    <w:rsid w:val="00475E1E"/>
    <w:rsid w:val="004A5184"/>
    <w:rsid w:val="004A7380"/>
    <w:rsid w:val="004B0CF6"/>
    <w:rsid w:val="004B64CA"/>
    <w:rsid w:val="004C12EA"/>
    <w:rsid w:val="004C3452"/>
    <w:rsid w:val="004D0C3E"/>
    <w:rsid w:val="004D1BBE"/>
    <w:rsid w:val="004D1BE0"/>
    <w:rsid w:val="00506779"/>
    <w:rsid w:val="0051201C"/>
    <w:rsid w:val="00530732"/>
    <w:rsid w:val="00534860"/>
    <w:rsid w:val="00535064"/>
    <w:rsid w:val="00541F8E"/>
    <w:rsid w:val="005538BD"/>
    <w:rsid w:val="005548F5"/>
    <w:rsid w:val="0056380C"/>
    <w:rsid w:val="005645EA"/>
    <w:rsid w:val="0057444A"/>
    <w:rsid w:val="00574F18"/>
    <w:rsid w:val="0058116C"/>
    <w:rsid w:val="00582848"/>
    <w:rsid w:val="005A1CCD"/>
    <w:rsid w:val="005B026C"/>
    <w:rsid w:val="005B0306"/>
    <w:rsid w:val="005B2C8A"/>
    <w:rsid w:val="005D0048"/>
    <w:rsid w:val="0060238B"/>
    <w:rsid w:val="006038CB"/>
    <w:rsid w:val="00605BA8"/>
    <w:rsid w:val="00621785"/>
    <w:rsid w:val="00633EF6"/>
    <w:rsid w:val="00636353"/>
    <w:rsid w:val="00637B06"/>
    <w:rsid w:val="006533E0"/>
    <w:rsid w:val="0065617A"/>
    <w:rsid w:val="00656814"/>
    <w:rsid w:val="00664DB1"/>
    <w:rsid w:val="006B6FAF"/>
    <w:rsid w:val="006B71A8"/>
    <w:rsid w:val="006B77D9"/>
    <w:rsid w:val="006C322D"/>
    <w:rsid w:val="006C7196"/>
    <w:rsid w:val="006F38CB"/>
    <w:rsid w:val="006F397C"/>
    <w:rsid w:val="00733A39"/>
    <w:rsid w:val="0073637C"/>
    <w:rsid w:val="007450AF"/>
    <w:rsid w:val="00746E5A"/>
    <w:rsid w:val="00760062"/>
    <w:rsid w:val="00767070"/>
    <w:rsid w:val="00785F22"/>
    <w:rsid w:val="007961ED"/>
    <w:rsid w:val="007B06F7"/>
    <w:rsid w:val="007C039C"/>
    <w:rsid w:val="007C4A1D"/>
    <w:rsid w:val="007E34A8"/>
    <w:rsid w:val="007F0EA4"/>
    <w:rsid w:val="007F3860"/>
    <w:rsid w:val="0080572E"/>
    <w:rsid w:val="00817D46"/>
    <w:rsid w:val="00823D36"/>
    <w:rsid w:val="0082504B"/>
    <w:rsid w:val="00827B81"/>
    <w:rsid w:val="00834949"/>
    <w:rsid w:val="0086152F"/>
    <w:rsid w:val="00891BAD"/>
    <w:rsid w:val="00895F4D"/>
    <w:rsid w:val="00896F26"/>
    <w:rsid w:val="008A066E"/>
    <w:rsid w:val="008A4B9F"/>
    <w:rsid w:val="008B25AF"/>
    <w:rsid w:val="008C1625"/>
    <w:rsid w:val="008C168E"/>
    <w:rsid w:val="008C36A2"/>
    <w:rsid w:val="008C3CF2"/>
    <w:rsid w:val="008D0B1E"/>
    <w:rsid w:val="008D3C19"/>
    <w:rsid w:val="008E35F7"/>
    <w:rsid w:val="0092092A"/>
    <w:rsid w:val="00935AC2"/>
    <w:rsid w:val="00943250"/>
    <w:rsid w:val="00950256"/>
    <w:rsid w:val="009637E7"/>
    <w:rsid w:val="00965B0E"/>
    <w:rsid w:val="009965D5"/>
    <w:rsid w:val="009A3320"/>
    <w:rsid w:val="009B2FFF"/>
    <w:rsid w:val="009B3723"/>
    <w:rsid w:val="009C6987"/>
    <w:rsid w:val="009D04DD"/>
    <w:rsid w:val="009D2A21"/>
    <w:rsid w:val="009E714E"/>
    <w:rsid w:val="009F0C00"/>
    <w:rsid w:val="00A209DA"/>
    <w:rsid w:val="00A619B4"/>
    <w:rsid w:val="00A62ECD"/>
    <w:rsid w:val="00A63FFB"/>
    <w:rsid w:val="00A80732"/>
    <w:rsid w:val="00A83000"/>
    <w:rsid w:val="00A87539"/>
    <w:rsid w:val="00A91D10"/>
    <w:rsid w:val="00AB32C9"/>
    <w:rsid w:val="00AD6520"/>
    <w:rsid w:val="00AF2960"/>
    <w:rsid w:val="00AF627B"/>
    <w:rsid w:val="00AF708F"/>
    <w:rsid w:val="00B06B93"/>
    <w:rsid w:val="00B175ED"/>
    <w:rsid w:val="00B1772D"/>
    <w:rsid w:val="00B318A9"/>
    <w:rsid w:val="00B54637"/>
    <w:rsid w:val="00B74AF7"/>
    <w:rsid w:val="00B85D2F"/>
    <w:rsid w:val="00B90853"/>
    <w:rsid w:val="00B9151D"/>
    <w:rsid w:val="00BA1009"/>
    <w:rsid w:val="00BA5F48"/>
    <w:rsid w:val="00BA65ED"/>
    <w:rsid w:val="00BB3126"/>
    <w:rsid w:val="00BB4EF5"/>
    <w:rsid w:val="00BD5D61"/>
    <w:rsid w:val="00BE156A"/>
    <w:rsid w:val="00BF1542"/>
    <w:rsid w:val="00BF218B"/>
    <w:rsid w:val="00C05134"/>
    <w:rsid w:val="00C5188E"/>
    <w:rsid w:val="00C709B8"/>
    <w:rsid w:val="00C8737C"/>
    <w:rsid w:val="00C95019"/>
    <w:rsid w:val="00C9542C"/>
    <w:rsid w:val="00CA49B4"/>
    <w:rsid w:val="00CA5BC3"/>
    <w:rsid w:val="00CF31D6"/>
    <w:rsid w:val="00D02DCD"/>
    <w:rsid w:val="00D344DD"/>
    <w:rsid w:val="00D77F65"/>
    <w:rsid w:val="00D858FB"/>
    <w:rsid w:val="00DC4DA6"/>
    <w:rsid w:val="00DD7AEC"/>
    <w:rsid w:val="00DE0BF9"/>
    <w:rsid w:val="00DE681E"/>
    <w:rsid w:val="00DF5616"/>
    <w:rsid w:val="00E067CE"/>
    <w:rsid w:val="00E2440D"/>
    <w:rsid w:val="00E24C27"/>
    <w:rsid w:val="00E26106"/>
    <w:rsid w:val="00E32D22"/>
    <w:rsid w:val="00E35418"/>
    <w:rsid w:val="00E434C1"/>
    <w:rsid w:val="00E45EDB"/>
    <w:rsid w:val="00E50416"/>
    <w:rsid w:val="00E51296"/>
    <w:rsid w:val="00E700E9"/>
    <w:rsid w:val="00E75279"/>
    <w:rsid w:val="00E90F7F"/>
    <w:rsid w:val="00E96B62"/>
    <w:rsid w:val="00EC0980"/>
    <w:rsid w:val="00EC0A9E"/>
    <w:rsid w:val="00EC5200"/>
    <w:rsid w:val="00ED3310"/>
    <w:rsid w:val="00EE28F5"/>
    <w:rsid w:val="00EF56C4"/>
    <w:rsid w:val="00F10CE9"/>
    <w:rsid w:val="00F11490"/>
    <w:rsid w:val="00F30EB6"/>
    <w:rsid w:val="00F327D3"/>
    <w:rsid w:val="00F408D8"/>
    <w:rsid w:val="00F4360A"/>
    <w:rsid w:val="00F602A2"/>
    <w:rsid w:val="00F651FC"/>
    <w:rsid w:val="00FA3B10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3C14"/>
  <w15:chartTrackingRefBased/>
  <w15:docId w15:val="{5C88788B-5B01-425A-88DB-93E3F929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2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22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2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2D0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350C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hapter-2">
    <w:name w:val="chapter-2"/>
    <w:basedOn w:val="Normal"/>
    <w:rsid w:val="009D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">
    <w:name w:val="text"/>
    <w:basedOn w:val="DefaultParagraphFont"/>
    <w:rsid w:val="009D04DD"/>
  </w:style>
  <w:style w:type="character" w:customStyle="1" w:styleId="chapternum">
    <w:name w:val="chapternum"/>
    <w:basedOn w:val="DefaultParagraphFont"/>
    <w:rsid w:val="009D04DD"/>
  </w:style>
  <w:style w:type="character" w:customStyle="1" w:styleId="small-caps">
    <w:name w:val="small-caps"/>
    <w:basedOn w:val="DefaultParagraphFont"/>
    <w:rsid w:val="009D04DD"/>
  </w:style>
  <w:style w:type="paragraph" w:styleId="NormalWeb">
    <w:name w:val="Normal (Web)"/>
    <w:basedOn w:val="Normal"/>
    <w:uiPriority w:val="99"/>
    <w:semiHidden/>
    <w:unhideWhenUsed/>
    <w:rsid w:val="009D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ve1">
    <w:name w:val="ve1"/>
    <w:basedOn w:val="Normal"/>
    <w:rsid w:val="004B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vein">
    <w:name w:val="vein"/>
    <w:basedOn w:val="Normal"/>
    <w:rsid w:val="004B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hapter-1">
    <w:name w:val="chapter-1"/>
    <w:basedOn w:val="Normal"/>
    <w:rsid w:val="0024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46D9C"/>
    <w:rPr>
      <w:color w:val="0000FF"/>
      <w:u w:val="single"/>
    </w:rPr>
  </w:style>
  <w:style w:type="paragraph" w:customStyle="1" w:styleId="my-35">
    <w:name w:val="my-3.5"/>
    <w:basedOn w:val="Normal"/>
    <w:rsid w:val="0036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indent-1-breaks">
    <w:name w:val="indent-1-breaks"/>
    <w:basedOn w:val="DefaultParagraphFont"/>
    <w:rsid w:val="00BA65ED"/>
  </w:style>
  <w:style w:type="paragraph" w:customStyle="1" w:styleId="line">
    <w:name w:val="line"/>
    <w:basedOn w:val="Normal"/>
    <w:rsid w:val="00B1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1E0EE9"/>
    <w:rPr>
      <w:i/>
      <w:iCs/>
    </w:rPr>
  </w:style>
  <w:style w:type="paragraph" w:customStyle="1" w:styleId="first-line-none">
    <w:name w:val="first-line-none"/>
    <w:basedOn w:val="Normal"/>
    <w:rsid w:val="0073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067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1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9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1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2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6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1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5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4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9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0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CD80-0818-44EC-ACC9-02D2668E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Turner</dc:creator>
  <cp:keywords/>
  <dc:description/>
  <cp:lastModifiedBy>Jo White</cp:lastModifiedBy>
  <cp:revision>5</cp:revision>
  <cp:lastPrinted>2024-06-20T15:48:00Z</cp:lastPrinted>
  <dcterms:created xsi:type="dcterms:W3CDTF">2024-12-30T22:06:00Z</dcterms:created>
  <dcterms:modified xsi:type="dcterms:W3CDTF">2025-01-02T16:04:00Z</dcterms:modified>
</cp:coreProperties>
</file>