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before="0" w:after="0"/>
        <w:jc w:val="center"/>
        <w:rPr>
          <w:sz w:val="36"/>
          <w:szCs w:val="36"/>
        </w:rPr>
      </w:pPr>
      <w:r>
        <w:rPr>
          <w:sz w:val="36"/>
          <w:szCs w:val="36"/>
        </w:rPr>
        <w:t>Benefice of Buckrose Carrs</w:t>
      </w:r>
    </w:p>
    <w:p>
      <w:pPr>
        <w:pStyle w:val="Normal"/>
        <w:pBdr>
          <w:top w:val="single" w:sz="4" w:space="1" w:color="000000"/>
          <w:left w:val="single" w:sz="4" w:space="4" w:color="000000"/>
          <w:bottom w:val="single" w:sz="4" w:space="1" w:color="000000"/>
          <w:right w:val="single" w:sz="4" w:space="4" w:color="000000"/>
        </w:pBdr>
        <w:spacing w:before="0" w:after="0"/>
        <w:jc w:val="center"/>
        <w:rPr>
          <w:sz w:val="32"/>
          <w:szCs w:val="32"/>
        </w:rPr>
      </w:pPr>
      <w:r>
        <w:rPr>
          <w:sz w:val="32"/>
          <w:szCs w:val="32"/>
        </w:rPr>
        <w:t>1</w:t>
      </w:r>
      <w:r>
        <w:rPr>
          <w:sz w:val="32"/>
          <w:szCs w:val="32"/>
          <w:vertAlign w:val="superscript"/>
        </w:rPr>
        <w:t>st</w:t>
      </w:r>
      <w:r>
        <w:rPr>
          <w:sz w:val="32"/>
          <w:szCs w:val="32"/>
        </w:rPr>
        <w:t xml:space="preserve"> February 2026</w:t>
      </w:r>
    </w:p>
    <w:p>
      <w:pPr>
        <w:pStyle w:val="Normal"/>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Weekly Pew Sheet</w:t>
      </w:r>
      <w:bookmarkStart w:id="0" w:name="_Hlk75011970"/>
    </w:p>
    <w:p>
      <w:pPr>
        <w:pStyle w:val="Normal"/>
        <w:pBdr>
          <w:top w:val="single" w:sz="4" w:space="1" w:color="000000"/>
          <w:left w:val="single" w:sz="4" w:space="4" w:color="000000"/>
          <w:bottom w:val="single" w:sz="4" w:space="1" w:color="000000"/>
          <w:right w:val="single" w:sz="4" w:space="4" w:color="000000"/>
        </w:pBdr>
        <w:jc w:val="center"/>
        <w:rPr>
          <w:b/>
          <w:b/>
          <w:bCs/>
          <w:sz w:val="32"/>
          <w:szCs w:val="32"/>
          <w:u w:val="single"/>
        </w:rPr>
      </w:pPr>
      <w:bookmarkStart w:id="1" w:name="_Hlk116752533"/>
      <w:bookmarkStart w:id="2" w:name="_Hlk104129208"/>
      <w:r>
        <w:rPr>
          <w:b/>
          <w:bCs/>
          <w:sz w:val="32"/>
          <w:szCs w:val="32"/>
          <w:u w:val="single"/>
        </w:rPr>
        <w:t>The Presentation of Christ at the Temple https://www.buckrosecarrs.org.uk/</w:t>
      </w:r>
      <w:bookmarkEnd w:id="0"/>
      <w:bookmarkEnd w:id="1"/>
      <w:bookmarkEnd w:id="2"/>
    </w:p>
    <w:tbl>
      <w:tblPr>
        <w:tblStyle w:val="TableGrid"/>
        <w:tblW w:w="47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01"/>
        <w:gridCol w:w="2495"/>
      </w:tblGrid>
      <w:tr>
        <w:trPr/>
        <w:tc>
          <w:tcPr>
            <w:tcW w:w="2301"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Rillington</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The reading is taken from Malachi chapter three.</w:t>
            </w:r>
          </w:p>
        </w:tc>
        <w:tc>
          <w:tcPr>
            <w:tcW w:w="2495"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Yedingham:</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The reading is taken from the third chapter from the prophet Malachi, beginning at the first verse.</w:t>
            </w:r>
          </w:p>
        </w:tc>
      </w:tr>
    </w:tbl>
    <w:p>
      <w:pPr>
        <w:pStyle w:val="Normal"/>
        <w:rPr>
          <w:rFonts w:ascii="Arial" w:hAnsi="Arial" w:cs="Arial"/>
          <w:b/>
          <w:b/>
          <w:bCs/>
          <w:sz w:val="24"/>
          <w:szCs w:val="24"/>
          <w:u w:val="single"/>
        </w:rPr>
      </w:pPr>
      <w:r>
        <w:rPr>
          <w:rFonts w:cs="Arial" w:ascii="Arial" w:hAnsi="Arial"/>
          <w:b/>
          <w:bCs/>
          <w:sz w:val="24"/>
          <w:szCs w:val="24"/>
          <w:u w:val="single"/>
        </w:rPr>
      </w:r>
    </w:p>
    <w:p>
      <w:pPr>
        <w:pStyle w:val="Normal"/>
        <w:spacing w:lineRule="auto" w:line="240" w:before="0" w:after="0"/>
        <w:rPr>
          <w:rFonts w:ascii="Arial" w:hAnsi="Arial" w:cs="Arial"/>
          <w:b/>
          <w:b/>
          <w:bCs/>
          <w:sz w:val="24"/>
          <w:szCs w:val="24"/>
          <w:u w:val="single"/>
          <w:lang w:val="en-US"/>
        </w:rPr>
      </w:pPr>
      <w:r>
        <w:rPr>
          <w:rFonts w:cs="Arial" w:ascii="Arial" w:hAnsi="Arial"/>
          <w:b/>
          <w:bCs/>
          <w:sz w:val="24"/>
          <w:szCs w:val="24"/>
          <w:u w:val="single"/>
          <w:lang w:val="en-US"/>
        </w:rPr>
        <w:t>Malachi 3:1-5</w:t>
      </w:r>
    </w:p>
    <w:p>
      <w:pPr>
        <w:pStyle w:val="Normal"/>
        <w:spacing w:lineRule="auto" w:line="240" w:before="0" w:after="0"/>
        <w:rPr>
          <w:rFonts w:ascii="Arial" w:hAnsi="Arial" w:cs="Arial"/>
          <w:sz w:val="24"/>
          <w:szCs w:val="24"/>
        </w:rPr>
      </w:pPr>
      <w:r>
        <w:rPr>
          <w:rFonts w:cs="Arial" w:ascii="Arial" w:hAnsi="Arial"/>
          <w:sz w:val="24"/>
          <w:szCs w:val="24"/>
        </w:rPr>
        <w:t>“</w:t>
      </w:r>
      <w:r>
        <w:rPr>
          <w:rFonts w:cs="Arial" w:ascii="Arial" w:hAnsi="Arial"/>
          <w:sz w:val="24"/>
          <w:szCs w:val="24"/>
        </w:rPr>
        <w:t>See, I am sending my messenger to prepare the way before me, and the Lord whom you seek will suddenly come to his temple. The messenger of the covenant in whom you delight—indeed, he is coming,” says the Lord of hosts. But who can endure the day of his coming, and who can stand when he appears?</w:t>
      </w:r>
    </w:p>
    <w:p>
      <w:pPr>
        <w:pStyle w:val="Normal"/>
        <w:spacing w:lineRule="auto" w:line="240" w:before="0" w:after="0"/>
        <w:rPr>
          <w:rFonts w:ascii="Arial" w:hAnsi="Arial" w:cs="Arial"/>
          <w:sz w:val="24"/>
          <w:szCs w:val="24"/>
        </w:rPr>
      </w:pPr>
      <w:r>
        <w:rPr>
          <w:rFonts w:cs="Arial" w:ascii="Arial" w:hAnsi="Arial"/>
          <w:sz w:val="24"/>
          <w:szCs w:val="24"/>
        </w:rPr>
        <w:t>For he is like a refiner’s fire and like fullers’ soap; he will sit as a refiner and purifier of silver, and he will purify the descendants of Levi and refine them like gold and silver, until they present offerings to the Lord in righteousness. Then the offering of Judah and Jerusalem will be pleasing to the Lord as in the days of old and as in former years.</w:t>
      </w:r>
    </w:p>
    <w:p>
      <w:pPr>
        <w:pStyle w:val="Normal"/>
        <w:spacing w:lineRule="auto" w:line="240" w:before="0" w:after="0"/>
        <w:rPr>
          <w:rFonts w:ascii="Arial" w:hAnsi="Arial" w:cs="Arial"/>
          <w:sz w:val="24"/>
          <w:szCs w:val="24"/>
        </w:rPr>
      </w:pPr>
      <w:r>
        <w:rPr>
          <w:rFonts w:cs="Arial" w:ascii="Arial" w:hAnsi="Arial"/>
          <w:sz w:val="24"/>
          <w:szCs w:val="24"/>
        </w:rPr>
        <w:t>“</w:t>
      </w:r>
      <w:r>
        <w:rPr>
          <w:rFonts w:cs="Arial" w:ascii="Arial" w:hAnsi="Arial"/>
          <w:sz w:val="24"/>
          <w:szCs w:val="24"/>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r>
    </w:p>
    <w:tbl>
      <w:tblPr>
        <w:tblStyle w:val="TableGrid"/>
        <w:tblW w:w="47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22"/>
        <w:gridCol w:w="2474"/>
      </w:tblGrid>
      <w:tr>
        <w:trPr/>
        <w:tc>
          <w:tcPr>
            <w:tcW w:w="2322"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Rillington:</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This is the word of the Lord.</w:t>
            </w:r>
          </w:p>
          <w:p>
            <w:pPr>
              <w:pStyle w:val="Normal"/>
              <w:widowControl/>
              <w:spacing w:before="0" w:after="160"/>
              <w:jc w:val="left"/>
              <w:rPr>
                <w:rFonts w:ascii="Arial" w:hAnsi="Arial" w:cs="Arial"/>
                <w:b/>
                <w:b/>
                <w:bCs/>
                <w:sz w:val="24"/>
                <w:szCs w:val="24"/>
              </w:rPr>
            </w:pPr>
            <w:r>
              <w:rPr>
                <w:rFonts w:eastAsia="Calibri" w:cs="Arial" w:ascii="Arial" w:hAnsi="Arial"/>
                <w:b/>
                <w:bCs/>
                <w:kern w:val="0"/>
                <w:sz w:val="24"/>
                <w:szCs w:val="24"/>
                <w:lang w:val="en-GB" w:bidi="ar-SA"/>
              </w:rPr>
              <w:t>Thanks be to God.</w:t>
            </w:r>
          </w:p>
        </w:tc>
        <w:tc>
          <w:tcPr>
            <w:tcW w:w="2474"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Yedingham:</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Here endeth the Lesson</w:t>
            </w:r>
          </w:p>
        </w:tc>
      </w:tr>
    </w:tbl>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r>
    </w:p>
    <w:tbl>
      <w:tblPr>
        <w:tblStyle w:val="TableGrid"/>
        <w:tblW w:w="47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44"/>
        <w:gridCol w:w="2452"/>
      </w:tblGrid>
      <w:tr>
        <w:trPr/>
        <w:tc>
          <w:tcPr>
            <w:tcW w:w="2344"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Rillington:</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Hear the Gospel of our Lord Jesus Christ according to Luke</w:t>
            </w:r>
          </w:p>
          <w:p>
            <w:pPr>
              <w:pStyle w:val="Normal"/>
              <w:widowControl/>
              <w:spacing w:before="0" w:after="160"/>
              <w:jc w:val="left"/>
              <w:rPr>
                <w:rFonts w:ascii="Arial" w:hAnsi="Arial" w:cs="Arial"/>
                <w:b/>
                <w:b/>
                <w:bCs/>
                <w:sz w:val="24"/>
                <w:szCs w:val="24"/>
              </w:rPr>
            </w:pPr>
            <w:r>
              <w:rPr>
                <w:rFonts w:eastAsia="Calibri" w:cs="Arial" w:ascii="Arial" w:hAnsi="Arial"/>
                <w:b/>
                <w:bCs/>
                <w:kern w:val="0"/>
                <w:sz w:val="24"/>
                <w:szCs w:val="24"/>
                <w:lang w:val="en-GB" w:bidi="ar-SA"/>
              </w:rPr>
              <w:t>Glory to you, O Lord.</w:t>
            </w:r>
          </w:p>
        </w:tc>
        <w:tc>
          <w:tcPr>
            <w:tcW w:w="2452"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Yedingham :</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The Holy Gospel is written in the third chapter of the Gospel according to Saint Luke beginning at the twenty-second verse.</w:t>
            </w:r>
          </w:p>
          <w:p>
            <w:pPr>
              <w:pStyle w:val="Normal"/>
              <w:widowControl/>
              <w:spacing w:before="0" w:after="160"/>
              <w:jc w:val="left"/>
              <w:rPr>
                <w:rFonts w:ascii="Arial" w:hAnsi="Arial" w:cs="Arial"/>
                <w:b/>
                <w:b/>
                <w:bCs/>
                <w:sz w:val="24"/>
                <w:szCs w:val="24"/>
              </w:rPr>
            </w:pPr>
            <w:r>
              <w:rPr>
                <w:rFonts w:eastAsia="Calibri" w:cs="Arial" w:ascii="Arial" w:hAnsi="Arial"/>
                <w:b/>
                <w:bCs/>
                <w:kern w:val="0"/>
                <w:sz w:val="24"/>
                <w:szCs w:val="24"/>
                <w:lang w:val="en-GB" w:bidi="ar-SA"/>
              </w:rPr>
              <w:t>Glory be to thee O Lord.</w:t>
            </w:r>
          </w:p>
        </w:tc>
      </w:tr>
    </w:tbl>
    <w:p>
      <w:pPr>
        <w:pStyle w:val="Normal"/>
        <w:spacing w:lineRule="auto" w:line="240" w:before="0" w:after="0"/>
        <w:rPr>
          <w:rFonts w:ascii="Arial" w:hAnsi="Arial" w:cs="Arial"/>
          <w:sz w:val="24"/>
          <w:szCs w:val="24"/>
          <w:u w:val="single"/>
        </w:rPr>
      </w:pPr>
      <w:r>
        <w:rPr>
          <w:rFonts w:cs="Arial" w:ascii="Arial" w:hAnsi="Arial"/>
          <w:sz w:val="24"/>
          <w:szCs w:val="24"/>
          <w:u w:val="single"/>
        </w:rPr>
      </w:r>
    </w:p>
    <w:p>
      <w:pPr>
        <w:pStyle w:val="Normal"/>
        <w:spacing w:lineRule="auto" w:line="240" w:before="0" w:after="0"/>
        <w:rPr>
          <w:rFonts w:ascii="Arial" w:hAnsi="Arial" w:cs="Arial"/>
          <w:b/>
          <w:b/>
          <w:bCs/>
          <w:sz w:val="24"/>
          <w:szCs w:val="24"/>
          <w:u w:val="single"/>
          <w:lang w:val="en-US"/>
        </w:rPr>
      </w:pPr>
      <w:r>
        <w:rPr>
          <w:rFonts w:cs="Arial" w:ascii="Arial" w:hAnsi="Arial"/>
          <w:b/>
          <w:bCs/>
          <w:sz w:val="24"/>
          <w:szCs w:val="24"/>
          <w:u w:val="single"/>
          <w:lang w:val="en-US"/>
        </w:rPr>
        <w:t>Luke 2: 22 – 40</w:t>
      </w:r>
    </w:p>
    <w:p>
      <w:pPr>
        <w:pStyle w:val="Normal"/>
        <w:spacing w:lineRule="auto" w:line="240" w:before="0" w:after="0"/>
        <w:rPr>
          <w:rFonts w:ascii="Arial" w:hAnsi="Arial" w:cs="Arial"/>
          <w:sz w:val="24"/>
          <w:szCs w:val="24"/>
        </w:rPr>
      </w:pPr>
      <w:r>
        <w:rPr>
          <w:rFonts w:cs="Arial" w:ascii="Arial" w:hAnsi="Arial"/>
          <w:sz w:val="24"/>
          <w:szCs w:val="24"/>
        </w:rPr>
        <w:t>When the time came for their purification 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two young pigeons.’</w:t>
      </w:r>
    </w:p>
    <w:p>
      <w:pPr>
        <w:pStyle w:val="Normal"/>
        <w:spacing w:lineRule="auto" w:line="240" w:before="0" w:after="0"/>
        <w:rPr>
          <w:rFonts w:ascii="Arial" w:hAnsi="Arial" w:cs="Arial"/>
          <w:sz w:val="24"/>
          <w:szCs w:val="24"/>
        </w:rPr>
      </w:pPr>
      <w:r>
        <w:rPr>
          <w:rFonts w:cs="Arial" w:ascii="Arial" w:hAnsi="Arial"/>
          <w:sz w:val="24"/>
          <w:szCs w:val="24"/>
        </w:rPr>
        <w:t>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Guided by the Spirit, Simeon came into the temple; and when the parents brought in the child Jesus, to do for him what was customary under the law, Simeon took him in his arms and praised God, saying,</w:t>
      </w:r>
    </w:p>
    <w:p>
      <w:pPr>
        <w:pStyle w:val="Normal"/>
        <w:spacing w:lineRule="auto" w:line="240" w:before="0" w:after="0"/>
        <w:rPr>
          <w:rFonts w:ascii="Arial" w:hAnsi="Arial" w:cs="Arial"/>
          <w:sz w:val="24"/>
          <w:szCs w:val="24"/>
        </w:rPr>
      </w:pPr>
      <w:r>
        <w:rPr>
          <w:rFonts w:cs="Arial" w:ascii="Arial" w:hAnsi="Arial"/>
          <w:sz w:val="24"/>
          <w:szCs w:val="24"/>
        </w:rPr>
        <w:t>‘</w:t>
      </w:r>
      <w:r>
        <w:rPr>
          <w:rFonts w:cs="Arial" w:ascii="Arial" w:hAnsi="Arial"/>
          <w:sz w:val="24"/>
          <w:szCs w:val="24"/>
        </w:rPr>
        <w:t>Master, now you are dismissing your servant in peace,</w:t>
        <w:br/>
        <w:t>    according to your word;</w:t>
        <w:br/>
        <w:t>for my eyes have seen your salvation,</w:t>
        <w:br/>
        <w:t>    which you have prepared in the presence of all peoples,</w:t>
        <w:br/>
        <w:t>a light for revelation to the Gentiles</w:t>
        <w:br/>
        <w:t>    and for glory to your people Israel.’</w:t>
      </w:r>
    </w:p>
    <w:p>
      <w:pPr>
        <w:pStyle w:val="Normal"/>
        <w:spacing w:lineRule="auto" w:line="240" w:before="0" w:after="0"/>
        <w:rPr>
          <w:rFonts w:ascii="Arial" w:hAnsi="Arial" w:cs="Arial"/>
          <w:sz w:val="24"/>
          <w:szCs w:val="24"/>
        </w:rPr>
      </w:pPr>
      <w:r>
        <w:rPr>
          <w:rFonts w:cs="Arial" w:ascii="Arial" w:hAnsi="Arial"/>
          <w:sz w:val="24"/>
          <w:szCs w:val="24"/>
        </w:rPr>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w:t>
      </w:r>
    </w:p>
    <w:p>
      <w:pPr>
        <w:pStyle w:val="Normal"/>
        <w:spacing w:lineRule="auto" w:line="240" w:before="0" w:after="0"/>
        <w:rPr>
          <w:rFonts w:ascii="Arial" w:hAnsi="Arial" w:cs="Arial"/>
          <w:sz w:val="24"/>
          <w:szCs w:val="24"/>
        </w:rPr>
      </w:pPr>
      <w:r>
        <w:rPr>
          <w:rFonts w:cs="Arial" w:ascii="Arial" w:hAnsi="Arial"/>
          <w:sz w:val="24"/>
          <w:szCs w:val="24"/>
        </w:rPr>
        <w:t>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came, and began to praise God and to speak about the child to all who were looking for the redemption of Jerusalem.</w:t>
      </w:r>
    </w:p>
    <w:p>
      <w:pPr>
        <w:pStyle w:val="Normal"/>
        <w:spacing w:before="240" w:after="160"/>
        <w:rPr>
          <w:rFonts w:ascii="Arial" w:hAnsi="Arial" w:cs="Arial"/>
          <w:sz w:val="24"/>
          <w:szCs w:val="24"/>
        </w:rPr>
      </w:pPr>
      <w:r>
        <w:rPr>
          <w:rFonts w:cs="Arial" w:ascii="Arial" w:hAnsi="Arial"/>
          <w:sz w:val="24"/>
          <w:szCs w:val="24"/>
        </w:rPr>
        <w:t>When they had finished everything required by the law of the Lord, they returned to Galilee, to their own town of Nazareth. The child grew and became strong, filled with wisdom; and the favour of God was upon him.</w:t>
      </w:r>
    </w:p>
    <w:tbl>
      <w:tblPr>
        <w:tblStyle w:val="TableGrid"/>
        <w:tblW w:w="47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44"/>
        <w:gridCol w:w="2452"/>
      </w:tblGrid>
      <w:tr>
        <w:trPr/>
        <w:tc>
          <w:tcPr>
            <w:tcW w:w="2344"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Rillington:</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This is the Gospel of the Lord.</w:t>
            </w:r>
          </w:p>
          <w:p>
            <w:pPr>
              <w:pStyle w:val="Normal"/>
              <w:widowControl/>
              <w:spacing w:before="0" w:after="160"/>
              <w:jc w:val="left"/>
              <w:rPr>
                <w:rFonts w:ascii="Arial" w:hAnsi="Arial" w:cs="Arial"/>
                <w:b/>
                <w:b/>
                <w:bCs/>
                <w:sz w:val="24"/>
                <w:szCs w:val="24"/>
              </w:rPr>
            </w:pPr>
            <w:r>
              <w:rPr>
                <w:rFonts w:eastAsia="Calibri" w:cs="Arial" w:ascii="Arial" w:hAnsi="Arial"/>
                <w:b/>
                <w:bCs/>
                <w:kern w:val="0"/>
                <w:sz w:val="24"/>
                <w:szCs w:val="24"/>
                <w:lang w:val="en-GB" w:bidi="ar-SA"/>
              </w:rPr>
              <w:t>Praise to you, O Christ.</w:t>
            </w:r>
          </w:p>
        </w:tc>
        <w:tc>
          <w:tcPr>
            <w:tcW w:w="2452" w:type="dxa"/>
            <w:tcBorders/>
          </w:tcPr>
          <w:p>
            <w:pPr>
              <w:pStyle w:val="Normal"/>
              <w:widowControl/>
              <w:spacing w:before="0" w:after="160"/>
              <w:jc w:val="left"/>
              <w:rPr>
                <w:rFonts w:ascii="Arial" w:hAnsi="Arial" w:cs="Arial"/>
                <w:i/>
                <w:i/>
                <w:iCs/>
                <w:sz w:val="24"/>
                <w:szCs w:val="24"/>
              </w:rPr>
            </w:pPr>
            <w:r>
              <w:rPr>
                <w:rFonts w:eastAsia="Calibri" w:cs="Arial" w:ascii="Arial" w:hAnsi="Arial"/>
                <w:i/>
                <w:iCs/>
                <w:kern w:val="0"/>
                <w:sz w:val="24"/>
                <w:szCs w:val="24"/>
                <w:lang w:val="en-GB" w:bidi="ar-SA"/>
              </w:rPr>
              <w:t>At Yedingham :</w:t>
            </w:r>
          </w:p>
          <w:p>
            <w:pPr>
              <w:pStyle w:val="Normal"/>
              <w:widowControl/>
              <w:spacing w:before="0" w:after="160"/>
              <w:jc w:val="left"/>
              <w:rPr>
                <w:rFonts w:ascii="Arial" w:hAnsi="Arial" w:cs="Arial"/>
                <w:sz w:val="24"/>
                <w:szCs w:val="24"/>
              </w:rPr>
            </w:pPr>
            <w:r>
              <w:rPr>
                <w:rFonts w:eastAsia="Calibri" w:cs="Arial" w:ascii="Arial" w:hAnsi="Arial"/>
                <w:kern w:val="0"/>
                <w:sz w:val="24"/>
                <w:szCs w:val="24"/>
                <w:lang w:val="en-GB" w:bidi="ar-SA"/>
              </w:rPr>
              <w:t>This is the Gospel of the Lord.</w:t>
            </w:r>
          </w:p>
          <w:p>
            <w:pPr>
              <w:pStyle w:val="Normal"/>
              <w:widowControl/>
              <w:spacing w:before="0" w:after="160"/>
              <w:jc w:val="left"/>
              <w:rPr>
                <w:rFonts w:ascii="Arial" w:hAnsi="Arial" w:cs="Arial"/>
                <w:sz w:val="24"/>
                <w:szCs w:val="24"/>
              </w:rPr>
            </w:pPr>
            <w:r>
              <w:rPr>
                <w:rFonts w:eastAsia="Calibri" w:cs="Arial" w:ascii="Arial" w:hAnsi="Arial"/>
                <w:b/>
                <w:bCs/>
                <w:kern w:val="0"/>
                <w:sz w:val="24"/>
                <w:szCs w:val="24"/>
                <w:lang w:val="en-GB" w:bidi="ar-SA"/>
              </w:rPr>
              <w:t>Praise be to thee, O Christ for this thy Holy Gospel.</w:t>
            </w:r>
          </w:p>
        </w:tc>
      </w:tr>
    </w:tbl>
    <w:p>
      <w:pPr>
        <w:pStyle w:val="Normal"/>
        <w:spacing w:before="240" w:after="160"/>
        <w:rPr>
          <w:rFonts w:ascii="Arial" w:hAnsi="Arial" w:cs="Arial"/>
          <w:b/>
          <w:b/>
          <w:bCs/>
          <w:color w:val="000000"/>
          <w:sz w:val="24"/>
          <w:szCs w:val="24"/>
          <w:lang w:eastAsia="en-GB"/>
        </w:rPr>
      </w:pPr>
      <w:r>
        <w:rPr>
          <w:rFonts w:cs="Arial" w:ascii="Arial" w:hAnsi="Arial"/>
          <w:b/>
          <w:bCs/>
          <w:color w:val="000000"/>
          <w:sz w:val="24"/>
          <w:szCs w:val="24"/>
          <w:lang w:eastAsia="en-GB"/>
        </w:rPr>
      </w:r>
    </w:p>
    <w:p>
      <w:pPr>
        <w:pStyle w:val="Normal"/>
        <w:spacing w:before="240" w:after="160"/>
        <w:rPr>
          <w:rFonts w:ascii="Arial" w:hAnsi="Arial" w:cs="Arial"/>
          <w:sz w:val="24"/>
          <w:szCs w:val="24"/>
          <w:u w:val="single"/>
        </w:rPr>
      </w:pPr>
      <w:r>
        <w:rPr>
          <w:rFonts w:cs="Arial" w:ascii="Arial" w:hAnsi="Arial"/>
          <w:sz w:val="24"/>
          <w:szCs w:val="24"/>
          <w:u w:val="single"/>
        </w:rPr>
        <w:t>Prayer for the week (COLLECT)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Almighty and ever-living God,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clothed in majesty,</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whose beloved Son was this day presented in the Temple,</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in substance of our flesh:</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grant that we may be presented to you</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with pure and clean hearts,</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by your Son Jesus Christ our Lord,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is alive and reigns with you,</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in the unity of the Holy Spirit,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one God, now and for ever.</w:t>
      </w:r>
    </w:p>
    <w:p>
      <w:pPr>
        <w:pStyle w:val="Normal"/>
        <w:numPr>
          <w:ilvl w:val="0"/>
          <w:numId w:val="0"/>
        </w:numPr>
        <w:spacing w:lineRule="auto" w:line="240" w:before="0" w:after="0"/>
        <w:outlineLvl w:val="4"/>
        <w:rPr>
          <w:rFonts w:ascii="Arial" w:hAnsi="Arial" w:cs="Arial"/>
          <w:b/>
          <w:b/>
          <w:sz w:val="24"/>
          <w:szCs w:val="24"/>
        </w:rPr>
      </w:pPr>
      <w:r>
        <w:rPr>
          <w:rFonts w:cs="Arial" w:ascii="Arial" w:hAnsi="Arial"/>
          <w:b/>
          <w:sz w:val="24"/>
          <w:szCs w:val="24"/>
        </w:rPr>
        <w:t>Amen.</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r>
    </w:p>
    <w:p>
      <w:pPr>
        <w:pStyle w:val="Normal"/>
        <w:numPr>
          <w:ilvl w:val="0"/>
          <w:numId w:val="0"/>
        </w:numPr>
        <w:spacing w:lineRule="auto" w:line="240" w:before="120" w:after="120"/>
        <w:outlineLvl w:val="4"/>
        <w:rPr>
          <w:rFonts w:ascii="Arial" w:hAnsi="Arial" w:cs="Arial"/>
          <w:sz w:val="24"/>
          <w:szCs w:val="24"/>
          <w:u w:val="single"/>
        </w:rPr>
      </w:pPr>
      <w:r>
        <w:rPr>
          <w:rFonts w:cs="Arial" w:ascii="Arial" w:hAnsi="Arial"/>
          <w:sz w:val="24"/>
          <w:szCs w:val="24"/>
          <w:u w:val="single"/>
        </w:rPr>
        <w:t>POST COMMUNION PRAYER</w:t>
      </w:r>
    </w:p>
    <w:p>
      <w:pPr>
        <w:pStyle w:val="Normal"/>
        <w:spacing w:lineRule="auto" w:line="240" w:before="0" w:after="0"/>
        <w:rPr>
          <w:rFonts w:ascii="Arial" w:hAnsi="Arial" w:cs="Arial"/>
          <w:bCs/>
          <w:sz w:val="24"/>
          <w:szCs w:val="24"/>
        </w:rPr>
      </w:pPr>
      <w:r>
        <w:rPr>
          <w:rFonts w:cs="Arial" w:ascii="Arial" w:hAnsi="Arial"/>
          <w:bCs/>
          <w:sz w:val="24"/>
          <w:szCs w:val="24"/>
        </w:rPr>
        <w:t xml:space="preserve">Lord, </w:t>
      </w:r>
    </w:p>
    <w:p>
      <w:pPr>
        <w:pStyle w:val="Normal"/>
        <w:spacing w:lineRule="auto" w:line="240" w:before="0" w:after="0"/>
        <w:rPr>
          <w:rFonts w:ascii="Arial" w:hAnsi="Arial" w:cs="Arial"/>
          <w:bCs/>
          <w:sz w:val="24"/>
          <w:szCs w:val="24"/>
        </w:rPr>
      </w:pPr>
      <w:r>
        <w:rPr>
          <w:rFonts w:cs="Arial" w:ascii="Arial" w:hAnsi="Arial"/>
          <w:bCs/>
          <w:sz w:val="24"/>
          <w:szCs w:val="24"/>
        </w:rPr>
        <w:t>you fulfilled the hope of Simeon and Anna,</w:t>
      </w:r>
    </w:p>
    <w:p>
      <w:pPr>
        <w:pStyle w:val="Normal"/>
        <w:spacing w:lineRule="auto" w:line="240" w:before="0" w:after="0"/>
        <w:rPr>
          <w:rFonts w:ascii="Arial" w:hAnsi="Arial" w:cs="Arial"/>
          <w:bCs/>
          <w:sz w:val="24"/>
          <w:szCs w:val="24"/>
        </w:rPr>
      </w:pPr>
      <w:r>
        <w:rPr>
          <w:rFonts w:cs="Arial" w:ascii="Arial" w:hAnsi="Arial"/>
          <w:bCs/>
          <w:sz w:val="24"/>
          <w:szCs w:val="24"/>
        </w:rPr>
        <w:t>who lived to welcome the Messiah:</w:t>
      </w:r>
    </w:p>
    <w:p>
      <w:pPr>
        <w:pStyle w:val="Normal"/>
        <w:spacing w:lineRule="auto" w:line="240" w:before="0" w:after="0"/>
        <w:rPr>
          <w:rFonts w:ascii="Arial" w:hAnsi="Arial" w:cs="Arial"/>
          <w:bCs/>
          <w:sz w:val="24"/>
          <w:szCs w:val="24"/>
        </w:rPr>
      </w:pPr>
      <w:r>
        <w:rPr>
          <w:rFonts w:cs="Arial" w:ascii="Arial" w:hAnsi="Arial"/>
          <w:bCs/>
          <w:sz w:val="24"/>
          <w:szCs w:val="24"/>
        </w:rPr>
        <w:t xml:space="preserve">may we, </w:t>
      </w:r>
    </w:p>
    <w:p>
      <w:pPr>
        <w:pStyle w:val="Normal"/>
        <w:spacing w:lineRule="auto" w:line="240" w:before="0" w:after="0"/>
        <w:rPr>
          <w:rFonts w:ascii="Arial" w:hAnsi="Arial" w:cs="Arial"/>
          <w:bCs/>
          <w:sz w:val="24"/>
          <w:szCs w:val="24"/>
        </w:rPr>
      </w:pPr>
      <w:r>
        <w:rPr>
          <w:rFonts w:cs="Arial" w:ascii="Arial" w:hAnsi="Arial"/>
          <w:bCs/>
          <w:sz w:val="24"/>
          <w:szCs w:val="24"/>
        </w:rPr>
        <w:t>who have received these gifts beyond words,</w:t>
      </w:r>
    </w:p>
    <w:p>
      <w:pPr>
        <w:pStyle w:val="Normal"/>
        <w:spacing w:lineRule="auto" w:line="240" w:before="0" w:after="0"/>
        <w:rPr>
          <w:rFonts w:ascii="Arial" w:hAnsi="Arial" w:cs="Arial"/>
          <w:bCs/>
          <w:sz w:val="24"/>
          <w:szCs w:val="24"/>
        </w:rPr>
      </w:pPr>
      <w:r>
        <w:rPr>
          <w:rFonts w:cs="Arial" w:ascii="Arial" w:hAnsi="Arial"/>
          <w:bCs/>
          <w:sz w:val="24"/>
          <w:szCs w:val="24"/>
        </w:rPr>
        <w:t xml:space="preserve">prepare to meet Christ Jesus </w:t>
      </w:r>
    </w:p>
    <w:p>
      <w:pPr>
        <w:pStyle w:val="Normal"/>
        <w:spacing w:lineRule="auto" w:line="240" w:before="0" w:after="0"/>
        <w:rPr>
          <w:rFonts w:ascii="Arial" w:hAnsi="Arial" w:cs="Arial"/>
          <w:bCs/>
          <w:sz w:val="24"/>
          <w:szCs w:val="24"/>
        </w:rPr>
      </w:pPr>
      <w:r>
        <w:rPr>
          <w:rFonts w:cs="Arial" w:ascii="Arial" w:hAnsi="Arial"/>
          <w:bCs/>
          <w:sz w:val="24"/>
          <w:szCs w:val="24"/>
        </w:rPr>
        <w:t>when he comes</w:t>
      </w:r>
    </w:p>
    <w:p>
      <w:pPr>
        <w:pStyle w:val="Normal"/>
        <w:spacing w:lineRule="auto" w:line="240" w:before="0" w:after="0"/>
        <w:rPr>
          <w:rFonts w:ascii="Arial" w:hAnsi="Arial" w:cs="Arial"/>
          <w:bCs/>
          <w:sz w:val="24"/>
          <w:szCs w:val="24"/>
        </w:rPr>
      </w:pPr>
      <w:r>
        <w:rPr>
          <w:rFonts w:cs="Arial" w:ascii="Arial" w:hAnsi="Arial"/>
          <w:bCs/>
          <w:sz w:val="24"/>
          <w:szCs w:val="24"/>
        </w:rPr>
        <w:t>to bring us to eternal life;</w:t>
      </w:r>
    </w:p>
    <w:p>
      <w:pPr>
        <w:pStyle w:val="Normal"/>
        <w:spacing w:lineRule="auto" w:line="240" w:before="0" w:after="0"/>
        <w:rPr>
          <w:rFonts w:ascii="Arial" w:hAnsi="Arial" w:cs="Arial"/>
          <w:bCs/>
          <w:sz w:val="24"/>
          <w:szCs w:val="24"/>
        </w:rPr>
      </w:pPr>
      <w:r>
        <w:rPr>
          <w:rFonts w:cs="Arial" w:ascii="Arial" w:hAnsi="Arial"/>
          <w:bCs/>
          <w:sz w:val="24"/>
          <w:szCs w:val="24"/>
        </w:rPr>
        <w:t>for he is alive and reigns, now and for ever.</w:t>
      </w:r>
    </w:p>
    <w:p>
      <w:pPr>
        <w:pStyle w:val="Normal"/>
        <w:spacing w:lineRule="auto" w:line="240" w:before="0" w:after="0"/>
        <w:rPr>
          <w:rFonts w:ascii="Arial" w:hAnsi="Arial" w:cs="Arial"/>
          <w:b/>
          <w:b/>
          <w:bCs/>
          <w:sz w:val="24"/>
          <w:szCs w:val="24"/>
        </w:rPr>
      </w:pPr>
      <w:r>
        <w:rPr>
          <w:rFonts w:cs="Arial" w:ascii="Arial" w:hAnsi="Arial"/>
          <w:b/>
          <w:bCs/>
          <w:sz w:val="24"/>
          <w:szCs w:val="24"/>
        </w:rPr>
        <w:t>Amen.</w:t>
      </w:r>
    </w:p>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i/>
          <w:i/>
          <w:iCs/>
          <w:sz w:val="24"/>
          <w:szCs w:val="24"/>
          <w:u w:val="single"/>
        </w:rPr>
      </w:pPr>
      <w:bookmarkStart w:id="3" w:name="_Hlk104129490"/>
      <w:r>
        <w:rPr>
          <w:rFonts w:cs="Arial" w:ascii="Arial" w:hAnsi="Arial"/>
          <w:bCs/>
          <w:i/>
          <w:iCs/>
          <w:sz w:val="24"/>
          <w:szCs w:val="24"/>
          <w:u w:val="single"/>
        </w:rPr>
        <w:t>Prayer for the Week at Home</w:t>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i/>
          <w:i/>
          <w:iCs/>
          <w:sz w:val="24"/>
          <w:szCs w:val="24"/>
          <w:u w:val="single"/>
        </w:rPr>
      </w:pPr>
      <w:r>
        <w:rPr>
          <w:rFonts w:cs="Arial" w:ascii="Arial" w:hAnsi="Arial"/>
          <w:bCs/>
          <w:i/>
          <w:iCs/>
          <w:sz w:val="24"/>
          <w:szCs w:val="24"/>
          <w:u w:val="single"/>
        </w:rPr>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sz w:val="24"/>
          <w:szCs w:val="24"/>
        </w:rPr>
      </w:pPr>
      <w:r>
        <w:rPr>
          <w:rFonts w:cs="Arial" w:ascii="Arial" w:hAnsi="Arial"/>
          <w:bCs/>
          <w:sz w:val="24"/>
          <w:szCs w:val="24"/>
        </w:rPr>
        <w:t>Lord of all power and might, giver of strength and joy, transform the poverty of our nature into the riches of your glory. That, in changing us, your grace and goodness may be revealed.  Amen.</w:t>
        <w:tab/>
        <w:tab/>
        <w:tab/>
        <w:t xml:space="preserve">Adapted from: </w:t>
      </w:r>
    </w:p>
    <w:p>
      <w:pPr>
        <w:pStyle w:val="Normal"/>
        <w:pBdr>
          <w:top w:val="single" w:sz="4" w:space="1" w:color="000000"/>
          <w:left w:val="single" w:sz="4" w:space="4" w:color="000000"/>
          <w:bottom w:val="single" w:sz="4" w:space="1" w:color="000000"/>
          <w:right w:val="single" w:sz="4" w:space="1" w:color="000000"/>
        </w:pBdr>
        <w:spacing w:lineRule="auto" w:line="240" w:before="0" w:after="0"/>
        <w:jc w:val="right"/>
        <w:rPr>
          <w:rFonts w:ascii="Arial" w:hAnsi="Arial" w:cs="Arial"/>
          <w:bCs/>
          <w:sz w:val="24"/>
          <w:szCs w:val="24"/>
        </w:rPr>
      </w:pPr>
      <w:r>
        <w:rPr>
          <w:rFonts w:cs="Arial" w:ascii="Arial" w:hAnsi="Arial"/>
          <w:bCs/>
          <w:i/>
          <w:iCs/>
          <w:sz w:val="24"/>
          <w:szCs w:val="24"/>
        </w:rPr>
        <w:t>Clouds of Glory</w:t>
      </w:r>
      <w:r>
        <w:rPr>
          <w:rFonts w:cs="Arial" w:ascii="Arial" w:hAnsi="Arial"/>
          <w:bCs/>
          <w:sz w:val="24"/>
          <w:szCs w:val="24"/>
        </w:rPr>
        <w:t xml:space="preserve">  David Adam</w:t>
      </w:r>
      <w:bookmarkEnd w:id="3"/>
    </w:p>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NEXT WEEK:  8</w:t>
      </w:r>
      <w:r>
        <w:rPr>
          <w:rFonts w:cs="Arial" w:ascii="Arial" w:hAnsi="Arial"/>
          <w:b/>
          <w:bCs/>
          <w:sz w:val="24"/>
          <w:szCs w:val="24"/>
          <w:vertAlign w:val="superscript"/>
        </w:rPr>
        <w:t>th</w:t>
      </w:r>
      <w:r>
        <w:rPr>
          <w:rFonts w:cs="Arial" w:ascii="Arial" w:hAnsi="Arial"/>
          <w:b/>
          <w:bCs/>
          <w:sz w:val="24"/>
          <w:szCs w:val="24"/>
        </w:rPr>
        <w:t xml:space="preserve"> February 2026</w:t>
      </w:r>
    </w:p>
    <w:p>
      <w:pPr>
        <w:pStyle w:val="Normal"/>
        <w:pBdr/>
        <w:spacing w:lineRule="auto" w:line="240" w:before="0" w:after="0"/>
        <w:jc w:val="center"/>
        <w:rPr>
          <w:rFonts w:ascii="Arial" w:hAnsi="Arial" w:cs="Arial"/>
          <w:b/>
          <w:b/>
          <w:bCs/>
          <w:sz w:val="24"/>
          <w:szCs w:val="24"/>
          <w:u w:val="single"/>
          <w:lang w:val="en-US"/>
        </w:rPr>
      </w:pPr>
      <w:r>
        <w:rPr>
          <w:rFonts w:cs="Arial" w:ascii="Arial" w:hAnsi="Arial"/>
          <w:b/>
          <w:bCs/>
          <w:sz w:val="24"/>
          <w:szCs w:val="24"/>
          <w:u w:val="single"/>
          <w:lang w:val="en-US"/>
        </w:rPr>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2 Before Lent</w:t>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bCs/>
          <w:sz w:val="24"/>
          <w:szCs w:val="24"/>
        </w:rPr>
      </w:pPr>
      <w:r>
        <w:rPr>
          <w:rFonts w:cs="Arial" w:ascii="Arial" w:hAnsi="Arial"/>
          <w:bCs/>
          <w:sz w:val="24"/>
          <w:szCs w:val="24"/>
        </w:rPr>
        <w:t xml:space="preserve">10.15am    </w:t>
        <w:tab/>
      </w:r>
      <w:r>
        <w:rPr>
          <w:rFonts w:cs="Arial" w:ascii="Arial" w:hAnsi="Arial"/>
          <w:b/>
          <w:bCs/>
          <w:sz w:val="24"/>
          <w:szCs w:val="24"/>
        </w:rPr>
        <w:t>Holy Communion BCP</w:t>
      </w:r>
      <w:r>
        <w:rPr>
          <w:rFonts w:cs="Arial" w:ascii="Arial" w:hAnsi="Arial"/>
          <w:bCs/>
          <w:sz w:val="24"/>
          <w:szCs w:val="24"/>
        </w:rPr>
        <w:t xml:space="preserve"> at </w:t>
      </w:r>
    </w:p>
    <w:p>
      <w:pPr>
        <w:pStyle w:val="Normal"/>
        <w:pBdr/>
        <w:spacing w:lineRule="auto" w:line="240" w:before="0" w:after="0"/>
        <w:ind w:left="720" w:firstLine="720"/>
        <w:rPr>
          <w:rFonts w:ascii="Arial" w:hAnsi="Arial" w:cs="Arial"/>
          <w:bCs/>
          <w:sz w:val="24"/>
          <w:szCs w:val="24"/>
        </w:rPr>
      </w:pPr>
      <w:r>
        <w:rPr>
          <w:rFonts w:cs="Arial" w:ascii="Arial" w:hAnsi="Arial"/>
          <w:bCs/>
          <w:sz w:val="24"/>
          <w:szCs w:val="24"/>
        </w:rPr>
        <w:t>All Saints’, Thorpe Bassett</w:t>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Readings:</w:t>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spacing w:lineRule="auto" w:line="240" w:before="0" w:after="0"/>
        <w:ind w:left="720" w:hanging="0"/>
        <w:rPr>
          <w:rFonts w:ascii="Arial" w:hAnsi="Arial" w:cs="Arial"/>
          <w:color w:val="000000"/>
          <w:sz w:val="24"/>
          <w:szCs w:val="24"/>
          <w:lang w:val="en-US" w:eastAsia="en-GB"/>
        </w:rPr>
      </w:pPr>
      <w:r>
        <w:rPr>
          <w:rFonts w:cs="Arial" w:ascii="Arial" w:hAnsi="Arial"/>
          <w:color w:val="000000"/>
          <w:sz w:val="24"/>
          <w:szCs w:val="24"/>
          <w:lang w:val="en-US" w:eastAsia="en-GB"/>
        </w:rPr>
        <w:t>Romans 8: 18 – 25</w:t>
      </w:r>
    </w:p>
    <w:p>
      <w:pPr>
        <w:pStyle w:val="Normal"/>
        <w:spacing w:lineRule="auto" w:line="240" w:before="0" w:after="0"/>
        <w:ind w:left="720" w:hanging="0"/>
        <w:rPr>
          <w:rFonts w:ascii="Arial" w:hAnsi="Arial" w:cs="Arial"/>
          <w:sz w:val="28"/>
          <w:szCs w:val="28"/>
        </w:rPr>
      </w:pPr>
      <w:r>
        <w:rPr>
          <w:rFonts w:cs="Arial" w:ascii="Arial" w:hAnsi="Arial"/>
          <w:color w:val="000000"/>
          <w:sz w:val="24"/>
          <w:szCs w:val="24"/>
          <w:lang w:val="en-US" w:eastAsia="en-GB"/>
        </w:rPr>
        <w:t>Matthew 6: 25 - 34</w:t>
      </w:r>
    </w:p>
    <w:p>
      <w:pPr>
        <w:pStyle w:val="Normal"/>
        <w:pBdr/>
        <w:spacing w:lineRule="auto" w:line="240" w:before="0" w:after="0"/>
        <w:jc w:val="center"/>
        <w:rPr>
          <w:rFonts w:ascii="Arial" w:hAnsi="Arial" w:cs="Arial"/>
          <w:b/>
          <w:b/>
          <w:bCs/>
          <w:sz w:val="24"/>
          <w:szCs w:val="24"/>
          <w:u w:val="single"/>
        </w:rPr>
      </w:pPr>
      <w:r>
        <w:rPr/>
      </w:r>
    </w:p>
    <w:sectPr>
      <w:type w:val="continuous"/>
      <w:pgSz w:w="11906" w:h="16838"/>
      <w:pgMar w:left="720" w:right="720" w:gutter="0" w:header="0" w:top="720" w:footer="0" w:bottom="568"/>
      <w:cols w:num="2" w:space="85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8d8"/>
    <w:pPr>
      <w:widowControl/>
      <w:bidi w:val="0"/>
      <w:spacing w:lineRule="auto" w:line="259" w:before="0" w:after="160"/>
      <w:jc w:val="left"/>
    </w:pPr>
    <w:rPr>
      <w:rFonts w:ascii="Calibri" w:hAnsi="Calibri" w:eastAsia="Calibri" w:cs="Times New Roman"/>
      <w:color w:val="auto"/>
      <w:kern w:val="0"/>
      <w:sz w:val="22"/>
      <w:szCs w:val="22"/>
      <w:lang w:eastAsia="en-US" w:val="en-GB" w:bidi="ar-SA"/>
    </w:rPr>
  </w:style>
  <w:style w:type="paragraph" w:styleId="Heading1">
    <w:name w:val="Heading 1"/>
    <w:basedOn w:val="Normal"/>
    <w:link w:val="Heading1Char"/>
    <w:uiPriority w:val="9"/>
    <w:qFormat/>
    <w:rsid w:val="005f2fd5"/>
    <w:pPr>
      <w:spacing w:lineRule="auto" w:line="240" w:beforeAutospacing="1" w:afterAutospacing="1"/>
      <w:outlineLvl w:val="0"/>
    </w:pPr>
    <w:rPr>
      <w:rFonts w:ascii="Times New Roman" w:hAnsi="Times New Roman" w:eastAsia="Times New Roman"/>
      <w:b/>
      <w:bCs/>
      <w:color w:val="464647"/>
      <w:kern w:val="2"/>
      <w:sz w:val="48"/>
      <w:szCs w:val="48"/>
      <w:lang w:eastAsia="en-GB"/>
    </w:rPr>
  </w:style>
  <w:style w:type="paragraph" w:styleId="Heading3">
    <w:name w:val="Heading 3"/>
    <w:basedOn w:val="Normal"/>
    <w:next w:val="Normal"/>
    <w:link w:val="Heading3Char"/>
    <w:uiPriority w:val="9"/>
    <w:semiHidden/>
    <w:unhideWhenUsed/>
    <w:qFormat/>
    <w:rsid w:val="00fc5bb1"/>
    <w:pPr>
      <w:keepNext w:val="true"/>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136668"/>
    <w:pPr>
      <w:keepNext w:val="true"/>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styleId="DefaultParagraphFont" w:default="1">
    <w:name w:val="Default Paragraph Font"/>
    <w:uiPriority w:val="1"/>
    <w:unhideWhenUsed/>
    <w:qFormat/>
    <w:rPr/>
  </w:style>
  <w:style w:type="character" w:styleId="Text" w:customStyle="1">
    <w:name w:val="text"/>
    <w:basedOn w:val="DefaultParagraphFont"/>
    <w:qFormat/>
    <w:rsid w:val="00f668d5"/>
    <w:rPr/>
  </w:style>
  <w:style w:type="character" w:styleId="Indent1breaks" w:customStyle="1">
    <w:name w:val="indent-1-breaks"/>
    <w:basedOn w:val="DefaultParagraphFont"/>
    <w:qFormat/>
    <w:rsid w:val="00f668d5"/>
    <w:rPr/>
  </w:style>
  <w:style w:type="character" w:styleId="Smallcaps" w:customStyle="1">
    <w:name w:val="small-caps"/>
    <w:basedOn w:val="DefaultParagraphFont"/>
    <w:qFormat/>
    <w:rsid w:val="00f668d5"/>
    <w:rPr/>
  </w:style>
  <w:style w:type="character" w:styleId="InternetLink">
    <w:name w:val="Hyperlink"/>
    <w:uiPriority w:val="99"/>
    <w:unhideWhenUsed/>
    <w:rsid w:val="00f668d5"/>
    <w:rPr>
      <w:color w:val="0000FF"/>
      <w:u w:val="single"/>
    </w:rPr>
  </w:style>
  <w:style w:type="character" w:styleId="Heading1Char" w:customStyle="1">
    <w:name w:val="Heading 1 Char"/>
    <w:link w:val="Heading1"/>
    <w:uiPriority w:val="9"/>
    <w:qFormat/>
    <w:rsid w:val="005f2fd5"/>
    <w:rPr>
      <w:rFonts w:ascii="Times New Roman" w:hAnsi="Times New Roman" w:eastAsia="Times New Roman" w:cs="Times New Roman"/>
      <w:b/>
      <w:bCs/>
      <w:color w:val="464647"/>
      <w:kern w:val="2"/>
      <w:sz w:val="48"/>
      <w:szCs w:val="48"/>
      <w:lang w:eastAsia="en-GB"/>
    </w:rPr>
  </w:style>
  <w:style w:type="character" w:styleId="Updated" w:customStyle="1">
    <w:name w:val="updated"/>
    <w:basedOn w:val="DefaultParagraphFont"/>
    <w:qFormat/>
    <w:rsid w:val="005f2fd5"/>
    <w:rPr/>
  </w:style>
  <w:style w:type="character" w:styleId="UnresolvedMention">
    <w:name w:val="Unresolved Mention"/>
    <w:uiPriority w:val="99"/>
    <w:semiHidden/>
    <w:unhideWhenUsed/>
    <w:qFormat/>
    <w:rsid w:val="005108af"/>
    <w:rPr>
      <w:color w:val="605E5C"/>
      <w:shd w:fill="E1DFDD" w:val="clear"/>
    </w:rPr>
  </w:style>
  <w:style w:type="character" w:styleId="Heading5Char" w:customStyle="1">
    <w:name w:val="Heading 5 Char"/>
    <w:link w:val="Heading5"/>
    <w:uiPriority w:val="9"/>
    <w:semiHidden/>
    <w:qFormat/>
    <w:rsid w:val="005108af"/>
    <w:rPr>
      <w:rFonts w:ascii="Calibri" w:hAnsi="Calibri" w:eastAsia="Times New Roman" w:cs="Times New Roman"/>
      <w:b/>
      <w:bCs/>
      <w:i/>
      <w:iCs/>
      <w:sz w:val="26"/>
      <w:szCs w:val="26"/>
      <w:lang w:eastAsia="en-US"/>
    </w:rPr>
  </w:style>
  <w:style w:type="character" w:styleId="Heading3Char" w:customStyle="1">
    <w:name w:val="Heading 3 Char"/>
    <w:link w:val="Heading3"/>
    <w:uiPriority w:val="9"/>
    <w:semiHidden/>
    <w:qFormat/>
    <w:rsid w:val="00fc5bb1"/>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qFormat/>
    <w:rsid w:val="00136668"/>
    <w:rPr>
      <w:rFonts w:ascii="Calibri" w:hAnsi="Calibri" w:eastAsia="Times New Roman" w:cs="Times New Roman"/>
      <w:b/>
      <w:bCs/>
      <w:sz w:val="28"/>
      <w:szCs w:val="28"/>
      <w:lang w:eastAsia="en-US"/>
    </w:rPr>
  </w:style>
  <w:style w:type="character" w:styleId="BalloonTextChar" w:customStyle="1">
    <w:name w:val="Balloon Text Char"/>
    <w:link w:val="BalloonText"/>
    <w:uiPriority w:val="99"/>
    <w:semiHidden/>
    <w:qFormat/>
    <w:rsid w:val="008d77ca"/>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84f68"/>
    <w:pPr>
      <w:spacing w:before="0" w:after="160"/>
      <w:ind w:left="720" w:hanging="0"/>
      <w:contextualSpacing/>
    </w:pPr>
    <w:rPr/>
  </w:style>
  <w:style w:type="paragraph" w:styleId="NormalWeb">
    <w:name w:val="Normal (Web)"/>
    <w:basedOn w:val="Normal"/>
    <w:uiPriority w:val="99"/>
    <w:semiHidden/>
    <w:unhideWhenUsed/>
    <w:qFormat/>
    <w:rsid w:val="005f2fd5"/>
    <w:pPr>
      <w:spacing w:lineRule="auto" w:line="240" w:beforeAutospacing="1" w:afterAutospacing="1"/>
    </w:pPr>
    <w:rPr>
      <w:rFonts w:ascii="Times New Roman" w:hAnsi="Times New Roman" w:eastAsia="Times New Roman"/>
      <w:sz w:val="24"/>
      <w:szCs w:val="24"/>
      <w:lang w:eastAsia="en-GB"/>
    </w:rPr>
  </w:style>
  <w:style w:type="paragraph" w:styleId="Meta" w:customStyle="1">
    <w:name w:val="meta"/>
    <w:basedOn w:val="Normal"/>
    <w:qFormat/>
    <w:rsid w:val="005f2fd5"/>
    <w:pPr>
      <w:spacing w:lineRule="auto" w:line="240" w:beforeAutospacing="1" w:afterAutospacing="1"/>
    </w:pPr>
    <w:rPr>
      <w:rFonts w:ascii="Times New Roman" w:hAnsi="Times New Roman" w:eastAsia="Times New Roman"/>
      <w:sz w:val="24"/>
      <w:szCs w:val="24"/>
      <w:lang w:eastAsia="en-GB"/>
    </w:rPr>
  </w:style>
  <w:style w:type="paragraph" w:styleId="BalloonText">
    <w:name w:val="Balloon Text"/>
    <w:basedOn w:val="Normal"/>
    <w:link w:val="BalloonTextChar"/>
    <w:uiPriority w:val="99"/>
    <w:semiHidden/>
    <w:unhideWhenUsed/>
    <w:qFormat/>
    <w:rsid w:val="008d77ca"/>
    <w:pPr>
      <w:spacing w:lineRule="auto" w:line="240" w:before="0" w:after="0"/>
    </w:pPr>
    <w:rPr>
      <w:rFonts w:ascii="Segoe UI" w:hAnsi="Segoe UI" w:cs="Segoe UI"/>
      <w:sz w:val="18"/>
      <w:szCs w:val="18"/>
    </w:rPr>
  </w:style>
  <w:style w:type="paragraph" w:styleId="Chapter1" w:customStyle="1">
    <w:name w:val="chapter-1"/>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Line" w:customStyle="1">
    <w:name w:val="line"/>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Firstlinenone" w:customStyle="1">
    <w:name w:val="first-line-none"/>
    <w:basedOn w:val="Normal"/>
    <w:qFormat/>
    <w:rsid w:val="00834272"/>
    <w:pPr>
      <w:spacing w:lineRule="auto" w:line="240" w:beforeAutospacing="1" w:afterAutospacing="1"/>
    </w:pPr>
    <w:rPr>
      <w:rFonts w:ascii="Times New Roman" w:hAnsi="Times New Roman" w:eastAsia="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84f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881A-5E7B-4CFD-8BB7-F88F2843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LibreOffice/7.3.0.3$Windows_X86_64 LibreOffice_project/0f246aa12d0eee4a0f7adcefbf7c878fc2238db3</Application>
  <AppVersion>15.0000</AppVersion>
  <Pages>2</Pages>
  <Words>930</Words>
  <Characters>4084</Characters>
  <CharactersWithSpaces>4971</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2026-01-12T21:13:00Z</dcterms:created>
  <dc:creator>Jo White</dc:creator>
  <dc:description/>
  <dc:language>en-GB</dc:language>
  <cp:lastModifiedBy/>
  <cp:lastPrinted>2022-11-21T20:50:00Z</cp:lastPrinted>
  <dcterms:modified xsi:type="dcterms:W3CDTF">2026-01-26T20:11:12Z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